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46" w:rsidRPr="009A7A15" w:rsidRDefault="008D0146" w:rsidP="004C18BA">
      <w:pPr>
        <w:spacing w:before="100" w:beforeAutospacing="1"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D0146" w:rsidRPr="009A7A15" w:rsidRDefault="008D0146" w:rsidP="004C18B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A7A15">
        <w:rPr>
          <w:rFonts w:ascii="Times New Roman" w:eastAsia="Calibri" w:hAnsi="Times New Roman" w:cs="Times New Roman"/>
          <w:sz w:val="24"/>
          <w:szCs w:val="24"/>
        </w:rPr>
        <w:t>ПРИНЯТО</w:t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</w:t>
      </w:r>
      <w:bookmarkStart w:id="0" w:name="_GoBack"/>
      <w:bookmarkEnd w:id="0"/>
      <w:r w:rsidR="00825095">
        <w:rPr>
          <w:rFonts w:ascii="Times New Roman" w:eastAsia="Calibri" w:hAnsi="Times New Roman" w:cs="Times New Roman"/>
          <w:sz w:val="24"/>
          <w:szCs w:val="24"/>
        </w:rPr>
        <w:t>«</w:t>
      </w:r>
      <w:r w:rsidR="009A7A15" w:rsidRPr="009A7A15">
        <w:rPr>
          <w:rFonts w:ascii="Times New Roman" w:eastAsia="Calibri" w:hAnsi="Times New Roman" w:cs="Times New Roman"/>
          <w:sz w:val="24"/>
          <w:szCs w:val="24"/>
        </w:rPr>
        <w:t>У</w:t>
      </w:r>
      <w:r w:rsidR="004C18BA" w:rsidRPr="009A7A15">
        <w:rPr>
          <w:rFonts w:ascii="Times New Roman" w:eastAsia="Times New Roman" w:hAnsi="Times New Roman" w:cs="Times New Roman"/>
          <w:sz w:val="24"/>
          <w:szCs w:val="24"/>
        </w:rPr>
        <w:t>тверждаю</w:t>
      </w:r>
      <w:r w:rsidR="008250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18BA"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D0146" w:rsidRPr="009A7A15" w:rsidRDefault="0057144C" w:rsidP="004C18B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57144C">
        <w:rPr>
          <w:rFonts w:ascii="Times New Roman" w:eastAsia="Calibri" w:hAnsi="Times New Roman" w:cs="Times New Roman"/>
          <w:sz w:val="24"/>
          <w:szCs w:val="24"/>
        </w:rPr>
        <w:t>с</w:t>
      </w:r>
      <w:r w:rsidR="008D0146" w:rsidRPr="0057144C">
        <w:rPr>
          <w:rFonts w:ascii="Times New Roman" w:eastAsia="Calibri" w:hAnsi="Times New Roman" w:cs="Times New Roman"/>
          <w:sz w:val="24"/>
          <w:szCs w:val="24"/>
        </w:rPr>
        <w:t>оветом</w:t>
      </w:r>
      <w:r w:rsidR="008D0146" w:rsidRPr="009A7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A25" w:rsidRPr="009A7A15">
        <w:rPr>
          <w:rFonts w:ascii="Times New Roman" w:eastAsia="Calibri" w:hAnsi="Times New Roman" w:cs="Times New Roman"/>
          <w:sz w:val="24"/>
          <w:szCs w:val="24"/>
        </w:rPr>
        <w:t>техникум</w:t>
      </w:r>
      <w:r w:rsidR="008D0146" w:rsidRPr="009A7A15">
        <w:rPr>
          <w:rFonts w:ascii="Times New Roman" w:eastAsia="Calibri" w:hAnsi="Times New Roman" w:cs="Times New Roman"/>
          <w:sz w:val="24"/>
          <w:szCs w:val="24"/>
        </w:rPr>
        <w:t xml:space="preserve">а                      </w:t>
      </w:r>
      <w:r w:rsidR="00141AAB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141AAB">
        <w:rPr>
          <w:rFonts w:ascii="Times New Roman" w:eastAsia="Calibri" w:hAnsi="Times New Roman" w:cs="Times New Roman"/>
          <w:sz w:val="24"/>
          <w:szCs w:val="24"/>
        </w:rPr>
        <w:tab/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146" w:rsidRPr="009A7A15"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r w:rsidR="00141AAB">
        <w:rPr>
          <w:rFonts w:ascii="Times New Roman" w:eastAsia="Calibri" w:hAnsi="Times New Roman" w:cs="Times New Roman"/>
          <w:sz w:val="24"/>
          <w:szCs w:val="24"/>
        </w:rPr>
        <w:t xml:space="preserve">ГБПОУ </w:t>
      </w:r>
      <w:r w:rsidR="00454A25" w:rsidRPr="009A7A15">
        <w:rPr>
          <w:rFonts w:ascii="Times New Roman" w:eastAsia="Calibri" w:hAnsi="Times New Roman" w:cs="Times New Roman"/>
          <w:sz w:val="24"/>
          <w:szCs w:val="24"/>
        </w:rPr>
        <w:t>КМТТ</w:t>
      </w:r>
    </w:p>
    <w:p w:rsidR="008D0146" w:rsidRPr="009A7A15" w:rsidRDefault="008D0146" w:rsidP="004C18BA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</w:rPr>
      </w:pPr>
      <w:r w:rsidRPr="009A7A15">
        <w:rPr>
          <w:rFonts w:ascii="Times New Roman" w:eastAsia="Calibri" w:hAnsi="Times New Roman" w:cs="Times New Roman"/>
          <w:sz w:val="24"/>
          <w:szCs w:val="24"/>
        </w:rPr>
        <w:t xml:space="preserve">Протокол №___                                                  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</w:r>
      <w:r w:rsidR="009A7A15" w:rsidRPr="009A7A15">
        <w:rPr>
          <w:rFonts w:ascii="Times New Roman" w:eastAsia="Calibri" w:hAnsi="Times New Roman" w:cs="Times New Roman"/>
          <w:sz w:val="24"/>
          <w:szCs w:val="24"/>
        </w:rPr>
        <w:t>_______</w:t>
      </w:r>
      <w:r w:rsidRPr="009A7A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7A15" w:rsidRPr="009A7A15">
        <w:rPr>
          <w:rFonts w:ascii="Times New Roman" w:eastAsia="Calibri" w:hAnsi="Times New Roman" w:cs="Times New Roman"/>
          <w:sz w:val="24"/>
          <w:szCs w:val="24"/>
        </w:rPr>
        <w:t>И. В. Гоголь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7A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</w:p>
    <w:p w:rsidR="004C18BA" w:rsidRPr="009A7A15" w:rsidRDefault="008D0146" w:rsidP="004C18BA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A15">
        <w:rPr>
          <w:rFonts w:ascii="Times New Roman" w:eastAsia="Calibri" w:hAnsi="Times New Roman" w:cs="Times New Roman"/>
          <w:sz w:val="24"/>
          <w:szCs w:val="24"/>
        </w:rPr>
        <w:t>от «</w:t>
      </w:r>
      <w:r w:rsidR="00C44E38">
        <w:rPr>
          <w:rFonts w:ascii="Times New Roman" w:eastAsia="Calibri" w:hAnsi="Times New Roman" w:cs="Times New Roman"/>
          <w:sz w:val="24"/>
          <w:szCs w:val="24"/>
        </w:rPr>
        <w:t>13</w:t>
      </w:r>
      <w:r w:rsidRPr="009A7A15">
        <w:rPr>
          <w:rFonts w:ascii="Times New Roman" w:eastAsia="Calibri" w:hAnsi="Times New Roman" w:cs="Times New Roman"/>
          <w:sz w:val="24"/>
          <w:szCs w:val="24"/>
        </w:rPr>
        <w:t>»</w:t>
      </w:r>
      <w:r w:rsidR="00C44E38">
        <w:rPr>
          <w:rFonts w:ascii="Times New Roman" w:eastAsia="Calibri" w:hAnsi="Times New Roman" w:cs="Times New Roman"/>
          <w:sz w:val="24"/>
          <w:szCs w:val="24"/>
        </w:rPr>
        <w:t xml:space="preserve"> января</w:t>
      </w:r>
      <w:r w:rsidR="0057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7A15">
        <w:rPr>
          <w:rFonts w:ascii="Times New Roman" w:eastAsia="Calibri" w:hAnsi="Times New Roman" w:cs="Times New Roman"/>
          <w:sz w:val="24"/>
          <w:szCs w:val="24"/>
        </w:rPr>
        <w:t>201</w:t>
      </w:r>
      <w:r w:rsidR="00C44E38">
        <w:rPr>
          <w:rFonts w:ascii="Times New Roman" w:eastAsia="Calibri" w:hAnsi="Times New Roman" w:cs="Times New Roman"/>
          <w:sz w:val="24"/>
          <w:szCs w:val="24"/>
        </w:rPr>
        <w:t>6</w:t>
      </w:r>
      <w:r w:rsidRPr="009A7A15">
        <w:rPr>
          <w:rFonts w:ascii="Times New Roman" w:eastAsia="Calibri" w:hAnsi="Times New Roman" w:cs="Times New Roman"/>
          <w:sz w:val="24"/>
          <w:szCs w:val="24"/>
        </w:rPr>
        <w:t xml:space="preserve">г.    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ab/>
        <w:t>от «</w:t>
      </w:r>
      <w:r w:rsidR="00C44E38">
        <w:rPr>
          <w:rFonts w:ascii="Times New Roman" w:eastAsia="Calibri" w:hAnsi="Times New Roman" w:cs="Times New Roman"/>
          <w:sz w:val="24"/>
          <w:szCs w:val="24"/>
        </w:rPr>
        <w:t>13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>» </w:t>
      </w:r>
      <w:r w:rsidR="00C44E38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57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8BA" w:rsidRPr="009A7A15">
        <w:rPr>
          <w:rFonts w:ascii="Times New Roman" w:eastAsia="Calibri" w:hAnsi="Times New Roman" w:cs="Times New Roman"/>
          <w:sz w:val="24"/>
          <w:szCs w:val="24"/>
        </w:rPr>
        <w:t>201</w:t>
      </w:r>
      <w:r w:rsidR="00C44E38">
        <w:rPr>
          <w:rFonts w:ascii="Times New Roman" w:eastAsia="Calibri" w:hAnsi="Times New Roman" w:cs="Times New Roman"/>
          <w:sz w:val="24"/>
          <w:szCs w:val="24"/>
        </w:rPr>
        <w:t>6</w:t>
      </w:r>
      <w:r w:rsidR="0057144C">
        <w:rPr>
          <w:rFonts w:ascii="Times New Roman" w:eastAsia="Calibri" w:hAnsi="Times New Roman" w:cs="Times New Roman"/>
          <w:sz w:val="24"/>
          <w:szCs w:val="24"/>
        </w:rPr>
        <w:t>г</w:t>
      </w:r>
    </w:p>
    <w:p w:rsidR="008D0146" w:rsidRPr="009A7A15" w:rsidRDefault="008D0146" w:rsidP="004C18BA">
      <w:pPr>
        <w:spacing w:after="0" w:line="240" w:lineRule="auto"/>
        <w:ind w:left="708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9A7A1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8D0146" w:rsidRPr="009A7A15" w:rsidRDefault="008D0146" w:rsidP="008D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8D0146" w:rsidRPr="009A7A15" w:rsidRDefault="008D0146" w:rsidP="008D01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8D0146" w:rsidRPr="009A7A15" w:rsidRDefault="008D0146" w:rsidP="008D01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</w:rPr>
      </w:pPr>
    </w:p>
    <w:p w:rsidR="008D0146" w:rsidRPr="009A7A15" w:rsidRDefault="008D0146" w:rsidP="008D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C535A" w:rsidRPr="009A7A15" w:rsidRDefault="008D0146" w:rsidP="008D01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7A15">
        <w:rPr>
          <w:rFonts w:ascii="Times New Roman" w:hAnsi="Times New Roman"/>
          <w:b/>
          <w:sz w:val="24"/>
          <w:szCs w:val="24"/>
        </w:rPr>
        <w:t xml:space="preserve">о </w:t>
      </w:r>
      <w:r w:rsidR="00F67504" w:rsidRPr="009A7A15">
        <w:rPr>
          <w:rFonts w:ascii="Times New Roman" w:hAnsi="Times New Roman"/>
          <w:b/>
          <w:sz w:val="24"/>
          <w:szCs w:val="24"/>
        </w:rPr>
        <w:t xml:space="preserve">правилах </w:t>
      </w:r>
      <w:r w:rsidRPr="009A7A15">
        <w:rPr>
          <w:rFonts w:ascii="Times New Roman" w:hAnsi="Times New Roman"/>
          <w:b/>
          <w:sz w:val="24"/>
          <w:szCs w:val="24"/>
        </w:rPr>
        <w:t>прием</w:t>
      </w:r>
      <w:r w:rsidR="00F67504" w:rsidRPr="009A7A15">
        <w:rPr>
          <w:rFonts w:ascii="Times New Roman" w:hAnsi="Times New Roman"/>
          <w:b/>
          <w:sz w:val="24"/>
          <w:szCs w:val="24"/>
        </w:rPr>
        <w:t>а</w:t>
      </w:r>
      <w:r w:rsidRPr="009A7A15">
        <w:rPr>
          <w:rFonts w:ascii="Times New Roman" w:hAnsi="Times New Roman"/>
          <w:b/>
          <w:sz w:val="24"/>
          <w:szCs w:val="24"/>
        </w:rPr>
        <w:t xml:space="preserve"> на обучение </w:t>
      </w:r>
    </w:p>
    <w:p w:rsidR="009C535A" w:rsidRPr="009A7A15" w:rsidRDefault="008D0146" w:rsidP="008D01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7A15">
        <w:rPr>
          <w:rFonts w:ascii="Times New Roman" w:hAnsi="Times New Roman"/>
          <w:b/>
          <w:sz w:val="24"/>
          <w:szCs w:val="24"/>
        </w:rPr>
        <w:t>по основным  программам профессионального обучения</w:t>
      </w:r>
      <w:r w:rsidR="009C535A" w:rsidRPr="009A7A15">
        <w:rPr>
          <w:rFonts w:ascii="Times New Roman" w:hAnsi="Times New Roman"/>
          <w:b/>
          <w:sz w:val="24"/>
          <w:szCs w:val="24"/>
        </w:rPr>
        <w:t xml:space="preserve"> ОППО</w:t>
      </w:r>
    </w:p>
    <w:p w:rsidR="008D0146" w:rsidRPr="009A7A15" w:rsidRDefault="008D0146" w:rsidP="008D0146">
      <w:pPr>
        <w:pStyle w:val="a3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A7A15">
        <w:rPr>
          <w:rFonts w:ascii="Times New Roman" w:hAnsi="Times New Roman"/>
          <w:b/>
          <w:sz w:val="24"/>
          <w:szCs w:val="24"/>
        </w:rPr>
        <w:t xml:space="preserve"> </w:t>
      </w:r>
      <w:r w:rsidR="009C535A" w:rsidRPr="009A7A15">
        <w:rPr>
          <w:rFonts w:ascii="Times New Roman" w:hAnsi="Times New Roman"/>
          <w:b/>
          <w:sz w:val="24"/>
          <w:szCs w:val="24"/>
        </w:rPr>
        <w:t>(</w:t>
      </w:r>
      <w:r w:rsidRPr="009A7A15">
        <w:rPr>
          <w:rFonts w:ascii="Times New Roman" w:hAnsi="Times New Roman"/>
          <w:b/>
          <w:sz w:val="24"/>
          <w:szCs w:val="24"/>
        </w:rPr>
        <w:t>профессиональная подготовка, переподготовка, повышение квалификации)</w:t>
      </w:r>
    </w:p>
    <w:p w:rsidR="008D0146" w:rsidRPr="009A7A15" w:rsidRDefault="008D0146" w:rsidP="008D0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учебный центр профессиональной квалификации (</w:t>
      </w:r>
      <w:r w:rsidR="009A7A15" w:rsidRPr="009A7A15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9A7A15">
        <w:rPr>
          <w:rFonts w:ascii="Times New Roman" w:eastAsia="Times New Roman" w:hAnsi="Times New Roman" w:cs="Times New Roman"/>
          <w:b/>
          <w:bCs/>
          <w:sz w:val="24"/>
          <w:szCs w:val="24"/>
        </w:rPr>
        <w:t>ЦПК)</w:t>
      </w:r>
    </w:p>
    <w:p w:rsidR="008D0146" w:rsidRPr="009A7A15" w:rsidRDefault="008D0146" w:rsidP="008D01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7A15">
        <w:rPr>
          <w:rFonts w:ascii="Times New Roman" w:hAnsi="Times New Roman"/>
          <w:b/>
          <w:sz w:val="24"/>
          <w:szCs w:val="24"/>
        </w:rPr>
        <w:t>Государственного   бюджетного </w:t>
      </w:r>
      <w:r w:rsidR="00C44E38" w:rsidRPr="009A7A15">
        <w:rPr>
          <w:rFonts w:ascii="Times New Roman" w:hAnsi="Times New Roman"/>
          <w:b/>
          <w:sz w:val="24"/>
          <w:szCs w:val="24"/>
        </w:rPr>
        <w:t>профессионального</w:t>
      </w:r>
      <w:r w:rsidRPr="009A7A15">
        <w:rPr>
          <w:rFonts w:ascii="Times New Roman" w:hAnsi="Times New Roman"/>
          <w:b/>
          <w:sz w:val="24"/>
          <w:szCs w:val="24"/>
        </w:rPr>
        <w:t xml:space="preserve"> образовательного учреждения</w:t>
      </w:r>
    </w:p>
    <w:p w:rsidR="008D0146" w:rsidRPr="009A7A15" w:rsidRDefault="00C44E38" w:rsidP="008D01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7A15">
        <w:rPr>
          <w:rFonts w:ascii="Times New Roman" w:hAnsi="Times New Roman"/>
          <w:b/>
          <w:sz w:val="24"/>
          <w:szCs w:val="24"/>
        </w:rPr>
        <w:t xml:space="preserve"> </w:t>
      </w:r>
      <w:r w:rsidR="008D0146" w:rsidRPr="009A7A15">
        <w:rPr>
          <w:rFonts w:ascii="Times New Roman" w:hAnsi="Times New Roman"/>
          <w:b/>
          <w:sz w:val="24"/>
          <w:szCs w:val="24"/>
        </w:rPr>
        <w:t>«</w:t>
      </w:r>
      <w:r w:rsidR="004C18BA" w:rsidRPr="009A7A15">
        <w:rPr>
          <w:rFonts w:ascii="Times New Roman" w:hAnsi="Times New Roman"/>
          <w:b/>
          <w:sz w:val="24"/>
          <w:szCs w:val="24"/>
        </w:rPr>
        <w:t>Комаричский механико-</w:t>
      </w:r>
      <w:r w:rsidR="00707CDD" w:rsidRPr="009A7A15">
        <w:rPr>
          <w:rFonts w:ascii="Times New Roman" w:hAnsi="Times New Roman"/>
          <w:b/>
          <w:sz w:val="24"/>
          <w:szCs w:val="24"/>
        </w:rPr>
        <w:t>технологический техникум</w:t>
      </w:r>
      <w:r w:rsidR="008D0146" w:rsidRPr="009A7A15">
        <w:rPr>
          <w:rFonts w:ascii="Times New Roman" w:hAnsi="Times New Roman"/>
          <w:b/>
          <w:sz w:val="24"/>
          <w:szCs w:val="24"/>
        </w:rPr>
        <w:t>»</w:t>
      </w:r>
    </w:p>
    <w:p w:rsidR="008D0146" w:rsidRPr="009A7A15" w:rsidRDefault="008D0146" w:rsidP="008D01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0146" w:rsidRPr="009A7A15" w:rsidRDefault="008D0146" w:rsidP="008D014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7A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I.  ОБЩИЕ ПОЛОЖЕНИЯ</w:t>
      </w:r>
    </w:p>
    <w:p w:rsidR="008D0146" w:rsidRPr="009A7A15" w:rsidRDefault="009C535A" w:rsidP="00707CDD">
      <w:pPr>
        <w:pStyle w:val="a3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Положение о</w:t>
      </w:r>
      <w:r w:rsidR="00F67504" w:rsidRPr="009A7A15">
        <w:rPr>
          <w:rFonts w:ascii="Times New Roman" w:hAnsi="Times New Roman"/>
          <w:sz w:val="28"/>
          <w:szCs w:val="28"/>
        </w:rPr>
        <w:t xml:space="preserve"> правилах приема на </w:t>
      </w:r>
      <w:proofErr w:type="gramStart"/>
      <w:r w:rsidR="00F67504" w:rsidRPr="009A7A15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F67504" w:rsidRPr="009A7A15">
        <w:rPr>
          <w:rFonts w:ascii="Times New Roman" w:hAnsi="Times New Roman"/>
          <w:sz w:val="28"/>
          <w:szCs w:val="28"/>
        </w:rPr>
        <w:t xml:space="preserve"> основным  пр</w:t>
      </w:r>
      <w:r w:rsidR="00F67504" w:rsidRPr="009A7A15">
        <w:rPr>
          <w:rFonts w:ascii="Times New Roman" w:hAnsi="Times New Roman"/>
          <w:sz w:val="28"/>
          <w:szCs w:val="28"/>
        </w:rPr>
        <w:t>о</w:t>
      </w:r>
      <w:r w:rsidR="00F67504" w:rsidRPr="009A7A15">
        <w:rPr>
          <w:rFonts w:ascii="Times New Roman" w:hAnsi="Times New Roman"/>
          <w:sz w:val="28"/>
          <w:szCs w:val="28"/>
        </w:rPr>
        <w:t>граммам профессионального обучения (профессиональная подготовка, пер</w:t>
      </w:r>
      <w:r w:rsidR="00F67504" w:rsidRPr="009A7A15">
        <w:rPr>
          <w:rFonts w:ascii="Times New Roman" w:hAnsi="Times New Roman"/>
          <w:sz w:val="28"/>
          <w:szCs w:val="28"/>
        </w:rPr>
        <w:t>е</w:t>
      </w:r>
      <w:r w:rsidR="00F67504" w:rsidRPr="009A7A15">
        <w:rPr>
          <w:rFonts w:ascii="Times New Roman" w:hAnsi="Times New Roman"/>
          <w:sz w:val="28"/>
          <w:szCs w:val="28"/>
        </w:rPr>
        <w:t xml:space="preserve">подготовка, повышение квалификации) </w:t>
      </w:r>
      <w:r w:rsidR="00F67504" w:rsidRPr="009A7A15">
        <w:rPr>
          <w:rFonts w:ascii="Times New Roman" w:eastAsia="Times New Roman" w:hAnsi="Times New Roman"/>
          <w:bCs/>
          <w:sz w:val="28"/>
          <w:szCs w:val="28"/>
        </w:rPr>
        <w:t xml:space="preserve"> в учебный центр профессиональной квалификации (</w:t>
      </w:r>
      <w:r w:rsidR="009A7A15">
        <w:rPr>
          <w:rFonts w:ascii="Times New Roman" w:eastAsia="Times New Roman" w:hAnsi="Times New Roman"/>
          <w:bCs/>
          <w:sz w:val="28"/>
          <w:szCs w:val="28"/>
        </w:rPr>
        <w:t>У</w:t>
      </w:r>
      <w:r w:rsidR="00F67504" w:rsidRPr="009A7A15">
        <w:rPr>
          <w:rFonts w:ascii="Times New Roman" w:eastAsia="Times New Roman" w:hAnsi="Times New Roman"/>
          <w:bCs/>
          <w:sz w:val="28"/>
          <w:szCs w:val="28"/>
        </w:rPr>
        <w:t>ЦПК)</w:t>
      </w:r>
      <w:r w:rsidRPr="009A7A1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F67504" w:rsidRPr="009A7A15">
        <w:rPr>
          <w:rFonts w:ascii="Times New Roman" w:hAnsi="Times New Roman"/>
          <w:sz w:val="28"/>
          <w:szCs w:val="28"/>
        </w:rPr>
        <w:t>Государственного   бюджетно</w:t>
      </w:r>
      <w:r w:rsidR="00454A25" w:rsidRPr="009A7A15">
        <w:rPr>
          <w:rFonts w:ascii="Times New Roman" w:hAnsi="Times New Roman"/>
          <w:sz w:val="28"/>
          <w:szCs w:val="28"/>
        </w:rPr>
        <w:t>го </w:t>
      </w:r>
      <w:r w:rsidR="00C44E38" w:rsidRPr="009A7A15">
        <w:rPr>
          <w:rFonts w:ascii="Times New Roman" w:hAnsi="Times New Roman"/>
          <w:sz w:val="28"/>
          <w:szCs w:val="28"/>
        </w:rPr>
        <w:t>профессионального</w:t>
      </w:r>
      <w:r w:rsidR="00454A25" w:rsidRPr="009A7A15">
        <w:rPr>
          <w:rFonts w:ascii="Times New Roman" w:hAnsi="Times New Roman"/>
          <w:sz w:val="28"/>
          <w:szCs w:val="28"/>
        </w:rPr>
        <w:t xml:space="preserve"> образовательного учреждения </w:t>
      </w:r>
      <w:r w:rsidR="00707CDD" w:rsidRPr="009A7A15">
        <w:rPr>
          <w:rFonts w:ascii="Times New Roman" w:hAnsi="Times New Roman"/>
          <w:sz w:val="28"/>
          <w:szCs w:val="28"/>
        </w:rPr>
        <w:t xml:space="preserve">«Комаричский механико-технологический техникум» 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ра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зра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ботано в соответствии</w:t>
      </w:r>
      <w:r w:rsidR="00062639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 Федеральным законом РФ от 29.12.2012 г. №273 «Об образовании в Ро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сийской Федерации»;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 Типовым Положением об образовательном учреждении среднего професс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и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онального образования (среднем специальном учебном заведении), утве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жденным Постановлением Правительства Российской Федерации от 18 июля  2008 года № 543;</w:t>
      </w:r>
    </w:p>
    <w:p w:rsidR="00062639" w:rsidRPr="009A7A15" w:rsidRDefault="008D0146" w:rsidP="00062639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 Порядком приема в государственные образовательные учреждения среднего профессионального образования», утвержденным Приказом Министерства образования и науки РФ от 28 января 2013 г. № 50;</w:t>
      </w:r>
    </w:p>
    <w:p w:rsidR="00062639" w:rsidRPr="009A7A15" w:rsidRDefault="00062639" w:rsidP="00062639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Pr="009A7A15">
        <w:rPr>
          <w:rFonts w:ascii="Times New Roman" w:eastAsia="Times New Roman" w:hAnsi="Times New Roman"/>
          <w:sz w:val="28"/>
          <w:szCs w:val="28"/>
        </w:rPr>
        <w:t xml:space="preserve"> Приказ Министерства образования и науки Российской Федерации (</w:t>
      </w:r>
      <w:proofErr w:type="spellStart"/>
      <w:r w:rsidRPr="009A7A15">
        <w:rPr>
          <w:rFonts w:ascii="Times New Roman" w:eastAsia="Times New Roman" w:hAnsi="Times New Roman"/>
          <w:sz w:val="28"/>
          <w:szCs w:val="28"/>
        </w:rPr>
        <w:t>Мин</w:t>
      </w:r>
      <w:r w:rsidRPr="009A7A15">
        <w:rPr>
          <w:rFonts w:ascii="Times New Roman" w:eastAsia="Times New Roman" w:hAnsi="Times New Roman"/>
          <w:sz w:val="28"/>
          <w:szCs w:val="28"/>
        </w:rPr>
        <w:t>о</w:t>
      </w:r>
      <w:r w:rsidRPr="009A7A15">
        <w:rPr>
          <w:rFonts w:ascii="Times New Roman" w:eastAsia="Times New Roman" w:hAnsi="Times New Roman"/>
          <w:sz w:val="28"/>
          <w:szCs w:val="28"/>
        </w:rPr>
        <w:t>брнауки</w:t>
      </w:r>
      <w:proofErr w:type="spellEnd"/>
      <w:r w:rsidRPr="009A7A15">
        <w:rPr>
          <w:rFonts w:ascii="Times New Roman" w:eastAsia="Times New Roman" w:hAnsi="Times New Roman"/>
          <w:sz w:val="28"/>
          <w:szCs w:val="28"/>
        </w:rPr>
        <w:t xml:space="preserve"> России) от 18 апреля 2013 г. N 292 г. Москва "Об утверждении П</w:t>
      </w:r>
      <w:r w:rsidRPr="009A7A15">
        <w:rPr>
          <w:rFonts w:ascii="Times New Roman" w:eastAsia="Times New Roman" w:hAnsi="Times New Roman"/>
          <w:sz w:val="28"/>
          <w:szCs w:val="28"/>
        </w:rPr>
        <w:t>о</w:t>
      </w:r>
      <w:r w:rsidRPr="009A7A15">
        <w:rPr>
          <w:rFonts w:ascii="Times New Roman" w:eastAsia="Times New Roman" w:hAnsi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9A7A15">
        <w:rPr>
          <w:rFonts w:ascii="Times New Roman" w:eastAsia="Times New Roman" w:hAnsi="Times New Roman"/>
          <w:sz w:val="28"/>
          <w:szCs w:val="28"/>
        </w:rPr>
        <w:t>с</w:t>
      </w:r>
      <w:r w:rsidRPr="009A7A15">
        <w:rPr>
          <w:rFonts w:ascii="Times New Roman" w:eastAsia="Times New Roman" w:hAnsi="Times New Roman"/>
          <w:sz w:val="28"/>
          <w:szCs w:val="28"/>
        </w:rPr>
        <w:t>новным программам профессионального обучения"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 Правилами оказания платных образовательных услуг, утвержденными П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становлением Правительства РФ от 15.08.2003г., № 706.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 Уставом Г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БОУСПО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КМТТ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</w:p>
    <w:p w:rsidR="00F67504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Положением об оказании платных образовательных услуг в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КМТТ</w:t>
      </w:r>
    </w:p>
    <w:p w:rsidR="00F67504" w:rsidRPr="009A7A15" w:rsidRDefault="00F67504" w:rsidP="00F6750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положением об УЦПК (МЦПК)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КМТТ</w:t>
      </w:r>
    </w:p>
    <w:p w:rsidR="00F67504" w:rsidRPr="009A7A15" w:rsidRDefault="00062639" w:rsidP="00F6750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F67504" w:rsidRPr="009A7A15">
        <w:rPr>
          <w:rFonts w:ascii="Times New Roman" w:hAnsi="Times New Roman"/>
          <w:sz w:val="28"/>
          <w:szCs w:val="28"/>
        </w:rPr>
        <w:t>приказом департамента образования и науки Брянской области                                                             от 13.01.2014г. № 11 порядке определения платы за оказание услуг (выпо</w:t>
      </w:r>
      <w:r w:rsidR="00F67504" w:rsidRPr="009A7A15">
        <w:rPr>
          <w:rFonts w:ascii="Times New Roman" w:hAnsi="Times New Roman"/>
          <w:sz w:val="28"/>
          <w:szCs w:val="28"/>
        </w:rPr>
        <w:t>л</w:t>
      </w:r>
      <w:r w:rsidR="00F67504" w:rsidRPr="009A7A15">
        <w:rPr>
          <w:rFonts w:ascii="Times New Roman" w:hAnsi="Times New Roman"/>
          <w:sz w:val="28"/>
          <w:szCs w:val="28"/>
        </w:rPr>
        <w:t>нение работ), относящихся к основным видам деятельности, государстве</w:t>
      </w:r>
      <w:r w:rsidR="00F67504" w:rsidRPr="009A7A15">
        <w:rPr>
          <w:rFonts w:ascii="Times New Roman" w:hAnsi="Times New Roman"/>
          <w:sz w:val="28"/>
          <w:szCs w:val="28"/>
        </w:rPr>
        <w:t>н</w:t>
      </w:r>
      <w:r w:rsidR="00F67504" w:rsidRPr="009A7A15">
        <w:rPr>
          <w:rFonts w:ascii="Times New Roman" w:hAnsi="Times New Roman"/>
          <w:sz w:val="28"/>
          <w:szCs w:val="28"/>
        </w:rPr>
        <w:lastRenderedPageBreak/>
        <w:t>ными образовательными организациями Брянской области для граждан и юридических лиц</w:t>
      </w:r>
    </w:p>
    <w:p w:rsidR="00062639" w:rsidRPr="009A7A15" w:rsidRDefault="00062639" w:rsidP="00F6750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</w:p>
    <w:p w:rsidR="008D0146" w:rsidRPr="009A7A15" w:rsidRDefault="00062639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Настоящие Правила (далее - Правила) регламентируют порядок приема граждан Российской Федерации, иностранных граждан для обучения в 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УЦПК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КМТТ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по программам профессионального </w:t>
      </w:r>
      <w:proofErr w:type="gramStart"/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обучения по договорам</w:t>
      </w:r>
      <w:proofErr w:type="gramEnd"/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 оплатой стоимости обучения физическими и (или) юридическими лицами.</w:t>
      </w:r>
    </w:p>
    <w:p w:rsidR="008D0146" w:rsidRPr="009A7A15" w:rsidRDefault="00975F3C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Техникум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принимает </w:t>
      </w:r>
      <w:proofErr w:type="gramStart"/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на обучение по программам профессионал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ь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ного обучения  в соответствии с лицензией на право</w:t>
      </w:r>
      <w:proofErr w:type="gramEnd"/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ведения образовател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ь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ной деятельности по соответствующим специальностям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, профессиям.</w:t>
      </w:r>
    </w:p>
    <w:p w:rsidR="008D0146" w:rsidRPr="009A7A15" w:rsidRDefault="00975F3C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По программам</w:t>
      </w:r>
      <w:r w:rsidR="00062639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профессионального обучения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принимаются граждане Российской Федерации, иностранные граждане, имеющие основное общее, среднее (полное) общее, начальное, среднее и высшее профессиональное о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="008D0146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разование, с отрывом и без отрыва от производства.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Прием на </w:t>
      </w:r>
      <w:proofErr w:type="gramStart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обучение по программам</w:t>
      </w:r>
      <w:proofErr w:type="gramEnd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профессионального обучения с оплатой стоимости обучения физическими и (или) юридическими лицами проводится на условиях, определяемых локальными нормативными актами таких орг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низаций в соответствии с законодательством Российской Федерации.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УЦПК </w:t>
      </w:r>
      <w:r w:rsidR="00707CDD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техникума</w:t>
      </w:r>
      <w:r w:rsidR="00F67504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на обучение принимаются лица: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 по программам профессионального обучения: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имеющие</w:t>
      </w:r>
      <w:proofErr w:type="gramEnd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основное общее образование;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proofErr w:type="gramStart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имеющие</w:t>
      </w:r>
      <w:proofErr w:type="gramEnd"/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среднее (полное) общее образование</w:t>
      </w:r>
    </w:p>
    <w:p w:rsidR="00062639" w:rsidRPr="009A7A15" w:rsidRDefault="00062639" w:rsidP="00F67504">
      <w:pPr>
        <w:pStyle w:val="a3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начальное, среднее </w:t>
      </w:r>
      <w:r w:rsidR="00975F3C"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высшее 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профессиональное образование.</w:t>
      </w:r>
    </w:p>
    <w:p w:rsidR="008D0146" w:rsidRPr="009A7A15" w:rsidRDefault="008D0146" w:rsidP="00F67504">
      <w:pPr>
        <w:pStyle w:val="a3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Прием по программам профессионального обучения осуществляется по направлениям юридических лиц и службы занятости, договорам с предпри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9A7A15">
        <w:rPr>
          <w:rFonts w:ascii="Times New Roman" w:eastAsia="Times New Roman" w:hAnsi="Times New Roman"/>
          <w:bCs/>
          <w:color w:val="000000"/>
          <w:sz w:val="28"/>
          <w:szCs w:val="28"/>
        </w:rPr>
        <w:t>тиями и предпринимателями, по прямым  договорам с физическими лицами.</w:t>
      </w:r>
    </w:p>
    <w:p w:rsidR="003F660F" w:rsidRPr="009A7A15" w:rsidRDefault="00975F3C" w:rsidP="00F67504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9A7A15">
        <w:rPr>
          <w:rFonts w:ascii="Times New Roman" w:eastAsia="Times New Roman" w:hAnsi="Times New Roman"/>
          <w:sz w:val="28"/>
          <w:szCs w:val="28"/>
        </w:rPr>
        <w:t>Допускается сочетание различных форм получения образования и форм об</w:t>
      </w:r>
      <w:r w:rsidRPr="009A7A15">
        <w:rPr>
          <w:rFonts w:ascii="Times New Roman" w:eastAsia="Times New Roman" w:hAnsi="Times New Roman"/>
          <w:sz w:val="28"/>
          <w:szCs w:val="28"/>
        </w:rPr>
        <w:t>у</w:t>
      </w:r>
      <w:r w:rsidRPr="009A7A15">
        <w:rPr>
          <w:rFonts w:ascii="Times New Roman" w:eastAsia="Times New Roman" w:hAnsi="Times New Roman"/>
          <w:sz w:val="28"/>
          <w:szCs w:val="28"/>
        </w:rPr>
        <w:t xml:space="preserve">чения. </w:t>
      </w:r>
    </w:p>
    <w:p w:rsidR="00975F3C" w:rsidRPr="009A7A15" w:rsidRDefault="00975F3C" w:rsidP="00F67504">
      <w:pPr>
        <w:pStyle w:val="a3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7A15">
        <w:rPr>
          <w:rFonts w:ascii="Times New Roman" w:hAnsi="Times New Roman"/>
          <w:b/>
          <w:sz w:val="28"/>
          <w:szCs w:val="28"/>
        </w:rPr>
        <w:t>II.  ПРИЕМ ДОКУМЕНТОВ</w:t>
      </w:r>
    </w:p>
    <w:p w:rsidR="003F660F" w:rsidRPr="009A7A15" w:rsidRDefault="003F660F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146" w:rsidRPr="009A7A15" w:rsidRDefault="00975F3C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</w:t>
      </w:r>
      <w:proofErr w:type="gramStart"/>
      <w:r w:rsidR="008D0146" w:rsidRPr="009A7A15">
        <w:rPr>
          <w:rFonts w:ascii="Times New Roman" w:hAnsi="Times New Roman"/>
          <w:sz w:val="28"/>
          <w:szCs w:val="28"/>
        </w:rPr>
        <w:t>Прием документов от поступающих ведется в течение всего к</w:t>
      </w:r>
      <w:r w:rsidR="008D0146" w:rsidRPr="009A7A15">
        <w:rPr>
          <w:rFonts w:ascii="Times New Roman" w:hAnsi="Times New Roman"/>
          <w:sz w:val="28"/>
          <w:szCs w:val="28"/>
        </w:rPr>
        <w:t>а</w:t>
      </w:r>
      <w:r w:rsidR="008D0146" w:rsidRPr="009A7A15">
        <w:rPr>
          <w:rFonts w:ascii="Times New Roman" w:hAnsi="Times New Roman"/>
          <w:sz w:val="28"/>
          <w:szCs w:val="28"/>
        </w:rPr>
        <w:t>лендарного года.</w:t>
      </w:r>
      <w:proofErr w:type="gramEnd"/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При подаче заявления о приеме  </w:t>
      </w:r>
      <w:r w:rsidR="00062639" w:rsidRPr="009A7A15">
        <w:rPr>
          <w:rFonts w:ascii="Times New Roman" w:hAnsi="Times New Roman"/>
          <w:sz w:val="28"/>
          <w:szCs w:val="28"/>
        </w:rPr>
        <w:t>по основным  программам профессионал</w:t>
      </w:r>
      <w:r w:rsidR="00062639" w:rsidRPr="009A7A15">
        <w:rPr>
          <w:rFonts w:ascii="Times New Roman" w:hAnsi="Times New Roman"/>
          <w:sz w:val="28"/>
          <w:szCs w:val="28"/>
        </w:rPr>
        <w:t>ь</w:t>
      </w:r>
      <w:r w:rsidR="00062639" w:rsidRPr="009A7A15">
        <w:rPr>
          <w:rFonts w:ascii="Times New Roman" w:hAnsi="Times New Roman"/>
          <w:sz w:val="28"/>
          <w:szCs w:val="28"/>
        </w:rPr>
        <w:t xml:space="preserve">ного обучения (профессиональная подготовка, переподготовка, повышение квалификации) </w:t>
      </w:r>
      <w:r w:rsidRPr="009A7A15">
        <w:rPr>
          <w:rFonts w:ascii="Times New Roman" w:hAnsi="Times New Roman"/>
          <w:sz w:val="28"/>
          <w:szCs w:val="28"/>
        </w:rPr>
        <w:t xml:space="preserve"> на платной основе </w:t>
      </w:r>
      <w:proofErr w:type="gramStart"/>
      <w:r w:rsidRPr="009A7A15">
        <w:rPr>
          <w:rFonts w:ascii="Times New Roman" w:hAnsi="Times New Roman"/>
          <w:sz w:val="28"/>
          <w:szCs w:val="28"/>
        </w:rPr>
        <w:t>поступающий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предъявляет документы: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заявление (с учетом вида программы) или направление в соответствии с формой;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 справка о состоянии здоровья или медицинская книжка;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копия паспорта, оригинал документа, удостоверяющего личность и гра</w:t>
      </w:r>
      <w:r w:rsidRPr="009A7A15">
        <w:rPr>
          <w:rFonts w:ascii="Times New Roman" w:hAnsi="Times New Roman"/>
          <w:sz w:val="28"/>
          <w:szCs w:val="28"/>
        </w:rPr>
        <w:t>ж</w:t>
      </w:r>
      <w:r w:rsidRPr="009A7A15">
        <w:rPr>
          <w:rFonts w:ascii="Times New Roman" w:hAnsi="Times New Roman"/>
          <w:sz w:val="28"/>
          <w:szCs w:val="28"/>
        </w:rPr>
        <w:t>данство, либо иного документа, установленного для иностранных граждан Федеральным законом от 25.07.2002 № 115-ФЗ «О правовом положении ин</w:t>
      </w:r>
      <w:r w:rsidRPr="009A7A15">
        <w:rPr>
          <w:rFonts w:ascii="Times New Roman" w:hAnsi="Times New Roman"/>
          <w:sz w:val="28"/>
          <w:szCs w:val="28"/>
        </w:rPr>
        <w:t>о</w:t>
      </w:r>
      <w:r w:rsidRPr="009A7A15">
        <w:rPr>
          <w:rFonts w:ascii="Times New Roman" w:hAnsi="Times New Roman"/>
          <w:sz w:val="28"/>
          <w:szCs w:val="28"/>
        </w:rPr>
        <w:t>странных граждан в Российской Федерации»;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копия документа о последнем образовании;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lastRenderedPageBreak/>
        <w:t>-  гарантийное письмо с указанием юридического адреса и банковских рекв</w:t>
      </w:r>
      <w:r w:rsidRPr="009A7A15">
        <w:rPr>
          <w:rFonts w:ascii="Times New Roman" w:hAnsi="Times New Roman"/>
          <w:sz w:val="28"/>
          <w:szCs w:val="28"/>
        </w:rPr>
        <w:t>и</w:t>
      </w:r>
      <w:r w:rsidRPr="009A7A15">
        <w:rPr>
          <w:rFonts w:ascii="Times New Roman" w:hAnsi="Times New Roman"/>
          <w:sz w:val="28"/>
          <w:szCs w:val="28"/>
        </w:rPr>
        <w:t>зитов юридического лица.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Другие документы могут быть представлены поступающим по требованию руководителя </w:t>
      </w:r>
      <w:r w:rsidR="003F660F" w:rsidRPr="009A7A15">
        <w:rPr>
          <w:rFonts w:ascii="Times New Roman" w:hAnsi="Times New Roman"/>
          <w:sz w:val="28"/>
          <w:szCs w:val="28"/>
        </w:rPr>
        <w:t xml:space="preserve">УЦПК </w:t>
      </w:r>
      <w:r w:rsidR="00707CDD" w:rsidRPr="009A7A15">
        <w:rPr>
          <w:rFonts w:ascii="Times New Roman" w:hAnsi="Times New Roman"/>
          <w:sz w:val="28"/>
          <w:szCs w:val="28"/>
        </w:rPr>
        <w:t>КМТТ.</w:t>
      </w:r>
      <w:r w:rsidRPr="009A7A15">
        <w:rPr>
          <w:rFonts w:ascii="Times New Roman" w:hAnsi="Times New Roman"/>
          <w:sz w:val="28"/>
          <w:szCs w:val="28"/>
        </w:rPr>
        <w:t> 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Комплектование групп слушателей осуществляется на основании договоров со Службами занятости, предприятиями, организациями и индивидуальными заявлениями граждан, в том числе из числа сотрудников и студентов </w:t>
      </w:r>
      <w:r w:rsidR="003F660F" w:rsidRPr="009A7A15">
        <w:rPr>
          <w:rFonts w:ascii="Times New Roman" w:hAnsi="Times New Roman"/>
          <w:sz w:val="28"/>
          <w:szCs w:val="28"/>
        </w:rPr>
        <w:t>колл</w:t>
      </w:r>
      <w:r w:rsidR="003F660F" w:rsidRPr="009A7A15">
        <w:rPr>
          <w:rFonts w:ascii="Times New Roman" w:hAnsi="Times New Roman"/>
          <w:sz w:val="28"/>
          <w:szCs w:val="28"/>
        </w:rPr>
        <w:t>е</w:t>
      </w:r>
      <w:r w:rsidR="003F660F" w:rsidRPr="009A7A15">
        <w:rPr>
          <w:rFonts w:ascii="Times New Roman" w:hAnsi="Times New Roman"/>
          <w:sz w:val="28"/>
          <w:szCs w:val="28"/>
        </w:rPr>
        <w:t>джа</w:t>
      </w:r>
      <w:r w:rsidRPr="009A7A15">
        <w:rPr>
          <w:rFonts w:ascii="Times New Roman" w:hAnsi="Times New Roman"/>
          <w:sz w:val="28"/>
          <w:szCs w:val="28"/>
        </w:rPr>
        <w:t>.</w:t>
      </w:r>
    </w:p>
    <w:p w:rsidR="00062639" w:rsidRPr="009A7A15" w:rsidRDefault="00062639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7A15">
        <w:rPr>
          <w:rFonts w:ascii="Times New Roman" w:hAnsi="Times New Roman"/>
          <w:b/>
          <w:sz w:val="28"/>
          <w:szCs w:val="28"/>
        </w:rPr>
        <w:t>III. ЗАЧИСЛЕНИЕ</w:t>
      </w:r>
    </w:p>
    <w:p w:rsidR="003F660F" w:rsidRPr="009A7A15" w:rsidRDefault="003F660F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146" w:rsidRPr="009A7A15" w:rsidRDefault="00062639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</w:t>
      </w:r>
      <w:r w:rsidR="008D0146" w:rsidRPr="009A7A15">
        <w:rPr>
          <w:rFonts w:ascii="Times New Roman" w:hAnsi="Times New Roman"/>
          <w:sz w:val="28"/>
          <w:szCs w:val="28"/>
        </w:rPr>
        <w:t>При  комплектовании групп по индивидуальным заявлениям гра</w:t>
      </w:r>
      <w:r w:rsidR="008D0146" w:rsidRPr="009A7A15">
        <w:rPr>
          <w:rFonts w:ascii="Times New Roman" w:hAnsi="Times New Roman"/>
          <w:sz w:val="28"/>
          <w:szCs w:val="28"/>
        </w:rPr>
        <w:t>ж</w:t>
      </w:r>
      <w:r w:rsidR="008D0146" w:rsidRPr="009A7A15">
        <w:rPr>
          <w:rFonts w:ascii="Times New Roman" w:hAnsi="Times New Roman"/>
          <w:sz w:val="28"/>
          <w:szCs w:val="28"/>
        </w:rPr>
        <w:t>дан  зачисление осуществляется на основании индивидуальных договоров (далее - Договор) на оказание платных образовательных услуг в сфере пр</w:t>
      </w:r>
      <w:r w:rsidR="008D0146" w:rsidRPr="009A7A15">
        <w:rPr>
          <w:rFonts w:ascii="Times New Roman" w:hAnsi="Times New Roman"/>
          <w:sz w:val="28"/>
          <w:szCs w:val="28"/>
        </w:rPr>
        <w:t>о</w:t>
      </w:r>
      <w:r w:rsidR="008D0146" w:rsidRPr="009A7A15">
        <w:rPr>
          <w:rFonts w:ascii="Times New Roman" w:hAnsi="Times New Roman"/>
          <w:sz w:val="28"/>
          <w:szCs w:val="28"/>
        </w:rPr>
        <w:t>фессионального образования.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Договора  с предприятиями и организациями, а так же индивидуальные дог</w:t>
      </w:r>
      <w:r w:rsidRPr="009A7A15">
        <w:rPr>
          <w:rFonts w:ascii="Times New Roman" w:hAnsi="Times New Roman"/>
          <w:sz w:val="28"/>
          <w:szCs w:val="28"/>
        </w:rPr>
        <w:t>о</w:t>
      </w:r>
      <w:r w:rsidRPr="009A7A15">
        <w:rPr>
          <w:rFonts w:ascii="Times New Roman" w:hAnsi="Times New Roman"/>
          <w:sz w:val="28"/>
          <w:szCs w:val="28"/>
        </w:rPr>
        <w:t xml:space="preserve">вора являются основанием для издания приказа директора </w:t>
      </w:r>
      <w:r w:rsidR="003F660F" w:rsidRPr="009A7A15">
        <w:rPr>
          <w:rFonts w:ascii="Times New Roman" w:hAnsi="Times New Roman"/>
          <w:sz w:val="28"/>
          <w:szCs w:val="28"/>
        </w:rPr>
        <w:t>колледжа</w:t>
      </w:r>
      <w:r w:rsidRPr="009A7A15">
        <w:rPr>
          <w:rFonts w:ascii="Times New Roman" w:hAnsi="Times New Roman"/>
          <w:sz w:val="28"/>
          <w:szCs w:val="28"/>
        </w:rPr>
        <w:t xml:space="preserve"> о  зачи</w:t>
      </w:r>
      <w:r w:rsidRPr="009A7A15">
        <w:rPr>
          <w:rFonts w:ascii="Times New Roman" w:hAnsi="Times New Roman"/>
          <w:sz w:val="28"/>
          <w:szCs w:val="28"/>
        </w:rPr>
        <w:t>с</w:t>
      </w:r>
      <w:r w:rsidRPr="009A7A15">
        <w:rPr>
          <w:rFonts w:ascii="Times New Roman" w:hAnsi="Times New Roman"/>
          <w:sz w:val="28"/>
          <w:szCs w:val="28"/>
        </w:rPr>
        <w:t>лении слушателей на обучение,  по соответствующим программам професс</w:t>
      </w:r>
      <w:r w:rsidRPr="009A7A15">
        <w:rPr>
          <w:rFonts w:ascii="Times New Roman" w:hAnsi="Times New Roman"/>
          <w:sz w:val="28"/>
          <w:szCs w:val="28"/>
        </w:rPr>
        <w:t>и</w:t>
      </w:r>
      <w:r w:rsidRPr="009A7A15">
        <w:rPr>
          <w:rFonts w:ascii="Times New Roman" w:hAnsi="Times New Roman"/>
          <w:sz w:val="28"/>
          <w:szCs w:val="28"/>
        </w:rPr>
        <w:t>онального обучения.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Зачисление на программы профессионального обучения от службы занят</w:t>
      </w:r>
      <w:r w:rsidRPr="009A7A15">
        <w:rPr>
          <w:rFonts w:ascii="Times New Roman" w:hAnsi="Times New Roman"/>
          <w:sz w:val="28"/>
          <w:szCs w:val="28"/>
        </w:rPr>
        <w:t>о</w:t>
      </w:r>
      <w:r w:rsidRPr="009A7A15">
        <w:rPr>
          <w:rFonts w:ascii="Times New Roman" w:hAnsi="Times New Roman"/>
          <w:sz w:val="28"/>
          <w:szCs w:val="28"/>
        </w:rPr>
        <w:t>сти  происходит на основании заключенного договора или государственного контракта, а так же направления службы занятости.</w:t>
      </w:r>
    </w:p>
    <w:p w:rsidR="00975F3C" w:rsidRPr="009A7A15" w:rsidRDefault="00975F3C" w:rsidP="00975F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Содержание и продолжительность профессионального </w:t>
      </w:r>
      <w:proofErr w:type="gramStart"/>
      <w:r w:rsidRPr="009A7A15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каждой профессии рабочего, должности служащего определяются ко</w:t>
      </w:r>
      <w:r w:rsidRPr="009A7A15">
        <w:rPr>
          <w:rFonts w:ascii="Times New Roman" w:hAnsi="Times New Roman"/>
          <w:sz w:val="28"/>
          <w:szCs w:val="28"/>
        </w:rPr>
        <w:t>н</w:t>
      </w:r>
      <w:r w:rsidRPr="009A7A15">
        <w:rPr>
          <w:rFonts w:ascii="Times New Roman" w:hAnsi="Times New Roman"/>
          <w:sz w:val="28"/>
          <w:szCs w:val="28"/>
        </w:rPr>
        <w:t xml:space="preserve">кретной программой профессионального обучения, разрабатываемой и утверждаемой </w:t>
      </w:r>
      <w:r w:rsidR="00707CDD" w:rsidRPr="009A7A15">
        <w:rPr>
          <w:rFonts w:ascii="Times New Roman" w:hAnsi="Times New Roman"/>
          <w:sz w:val="28"/>
          <w:szCs w:val="28"/>
        </w:rPr>
        <w:t>техникумом</w:t>
      </w:r>
      <w:r w:rsidRPr="009A7A15">
        <w:rPr>
          <w:rFonts w:ascii="Times New Roman" w:hAnsi="Times New Roman"/>
          <w:sz w:val="28"/>
          <w:szCs w:val="28"/>
        </w:rPr>
        <w:t>, осуществляющ</w:t>
      </w:r>
      <w:r w:rsidR="005A44D3" w:rsidRPr="009A7A15">
        <w:rPr>
          <w:rFonts w:ascii="Times New Roman" w:hAnsi="Times New Roman"/>
          <w:sz w:val="28"/>
          <w:szCs w:val="28"/>
        </w:rPr>
        <w:t>им</w:t>
      </w:r>
      <w:r w:rsidRPr="009A7A15">
        <w:rPr>
          <w:rFonts w:ascii="Times New Roman" w:hAnsi="Times New Roman"/>
          <w:sz w:val="28"/>
          <w:szCs w:val="28"/>
        </w:rPr>
        <w:t xml:space="preserve"> образовательную деятел</w:t>
      </w:r>
      <w:r w:rsidRPr="009A7A15">
        <w:rPr>
          <w:rFonts w:ascii="Times New Roman" w:hAnsi="Times New Roman"/>
          <w:sz w:val="28"/>
          <w:szCs w:val="28"/>
        </w:rPr>
        <w:t>ь</w:t>
      </w:r>
      <w:r w:rsidRPr="009A7A15">
        <w:rPr>
          <w:rFonts w:ascii="Times New Roman" w:hAnsi="Times New Roman"/>
          <w:sz w:val="28"/>
          <w:szCs w:val="28"/>
        </w:rPr>
        <w:t>ность, на основе установленных квалификационных требований (професси</w:t>
      </w:r>
      <w:r w:rsidRPr="009A7A15">
        <w:rPr>
          <w:rFonts w:ascii="Times New Roman" w:hAnsi="Times New Roman"/>
          <w:sz w:val="28"/>
          <w:szCs w:val="28"/>
        </w:rPr>
        <w:t>о</w:t>
      </w:r>
      <w:r w:rsidRPr="009A7A15">
        <w:rPr>
          <w:rFonts w:ascii="Times New Roman" w:hAnsi="Times New Roman"/>
          <w:sz w:val="28"/>
          <w:szCs w:val="28"/>
        </w:rPr>
        <w:t>нальных стандартов), если иное не установлено законодательством Росси</w:t>
      </w:r>
      <w:r w:rsidRPr="009A7A15">
        <w:rPr>
          <w:rFonts w:ascii="Times New Roman" w:hAnsi="Times New Roman"/>
          <w:sz w:val="28"/>
          <w:szCs w:val="28"/>
        </w:rPr>
        <w:t>й</w:t>
      </w:r>
      <w:r w:rsidRPr="009A7A15">
        <w:rPr>
          <w:rFonts w:ascii="Times New Roman" w:hAnsi="Times New Roman"/>
          <w:sz w:val="28"/>
          <w:szCs w:val="28"/>
        </w:rPr>
        <w:t>ской Федерации.</w:t>
      </w:r>
    </w:p>
    <w:p w:rsidR="00975F3C" w:rsidRPr="009A7A15" w:rsidRDefault="00975F3C" w:rsidP="00975F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 При прохождении профессионального обучения в соответствии с индивидуальным учебным планом его продолжительность может быть изм</w:t>
      </w:r>
      <w:r w:rsidRPr="009A7A15">
        <w:rPr>
          <w:rFonts w:ascii="Times New Roman" w:hAnsi="Times New Roman"/>
          <w:sz w:val="28"/>
          <w:szCs w:val="28"/>
        </w:rPr>
        <w:t>е</w:t>
      </w:r>
      <w:r w:rsidRPr="009A7A15">
        <w:rPr>
          <w:rFonts w:ascii="Times New Roman" w:hAnsi="Times New Roman"/>
          <w:sz w:val="28"/>
          <w:szCs w:val="28"/>
        </w:rPr>
        <w:t xml:space="preserve">нена </w:t>
      </w:r>
      <w:r w:rsidR="00707CDD" w:rsidRPr="009A7A15">
        <w:rPr>
          <w:rFonts w:ascii="Times New Roman" w:hAnsi="Times New Roman"/>
          <w:sz w:val="28"/>
          <w:szCs w:val="28"/>
        </w:rPr>
        <w:t>техникумом</w:t>
      </w:r>
      <w:r w:rsidRPr="009A7A15">
        <w:rPr>
          <w:rFonts w:ascii="Times New Roman" w:hAnsi="Times New Roman"/>
          <w:sz w:val="28"/>
          <w:szCs w:val="28"/>
        </w:rPr>
        <w:t>, осуществляющ</w:t>
      </w:r>
      <w:r w:rsidR="005A44D3" w:rsidRPr="009A7A15">
        <w:rPr>
          <w:rFonts w:ascii="Times New Roman" w:hAnsi="Times New Roman"/>
          <w:sz w:val="28"/>
          <w:szCs w:val="28"/>
        </w:rPr>
        <w:t>им</w:t>
      </w:r>
      <w:r w:rsidRPr="009A7A15">
        <w:rPr>
          <w:rFonts w:ascii="Times New Roman" w:hAnsi="Times New Roman"/>
          <w:sz w:val="28"/>
          <w:szCs w:val="28"/>
        </w:rPr>
        <w:t xml:space="preserve"> образовательную деятельность, с учетом особенностей и образовательных потребностей конкретного обучающегося.</w:t>
      </w:r>
    </w:p>
    <w:p w:rsidR="00975F3C" w:rsidRPr="009A7A15" w:rsidRDefault="00975F3C" w:rsidP="00975F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 Лица в возрасте до восемнадцати лет допускаются к освоению основных программ профессионального </w:t>
      </w:r>
      <w:proofErr w:type="gramStart"/>
      <w:r w:rsidRPr="009A7A15"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професс</w:t>
      </w:r>
      <w:r w:rsidRPr="009A7A15">
        <w:rPr>
          <w:rFonts w:ascii="Times New Roman" w:hAnsi="Times New Roman"/>
          <w:sz w:val="28"/>
          <w:szCs w:val="28"/>
        </w:rPr>
        <w:t>и</w:t>
      </w:r>
      <w:r w:rsidRPr="009A7A15">
        <w:rPr>
          <w:rFonts w:ascii="Times New Roman" w:hAnsi="Times New Roman"/>
          <w:sz w:val="28"/>
          <w:szCs w:val="28"/>
        </w:rPr>
        <w:t>ональной подготовки по профессиям рабочих,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образования, предусматривающим получение среднего общего образования.</w:t>
      </w:r>
    </w:p>
    <w:p w:rsidR="00975F3C" w:rsidRPr="009A7A15" w:rsidRDefault="00975F3C" w:rsidP="00975F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</w:t>
      </w:r>
      <w:r w:rsidRPr="009A7A15">
        <w:rPr>
          <w:rFonts w:ascii="Times New Roman" w:eastAsia="Times New Roman" w:hAnsi="Times New Roman"/>
          <w:sz w:val="28"/>
          <w:szCs w:val="28"/>
        </w:rPr>
        <w:t>Сроки начала и окончания профессионального обучения опред</w:t>
      </w:r>
      <w:r w:rsidRPr="009A7A15">
        <w:rPr>
          <w:rFonts w:ascii="Times New Roman" w:eastAsia="Times New Roman" w:hAnsi="Times New Roman"/>
          <w:sz w:val="28"/>
          <w:szCs w:val="28"/>
        </w:rPr>
        <w:t>е</w:t>
      </w:r>
      <w:r w:rsidRPr="009A7A15">
        <w:rPr>
          <w:rFonts w:ascii="Times New Roman" w:eastAsia="Times New Roman" w:hAnsi="Times New Roman"/>
          <w:sz w:val="28"/>
          <w:szCs w:val="28"/>
        </w:rPr>
        <w:t>ляются в соответствии с учебным планом конкретной основной программы профессионального обучения.</w:t>
      </w:r>
    </w:p>
    <w:p w:rsidR="00730E18" w:rsidRPr="009A7A15" w:rsidRDefault="00730E18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A7A15">
        <w:rPr>
          <w:rFonts w:ascii="Times New Roman" w:hAnsi="Times New Roman"/>
          <w:b/>
          <w:sz w:val="28"/>
          <w:szCs w:val="28"/>
        </w:rPr>
        <w:t xml:space="preserve">IV. ОТЧИСЛЕНИЕ 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lastRenderedPageBreak/>
        <w:t xml:space="preserve">      Отчисление </w:t>
      </w:r>
      <w:proofErr w:type="gramStart"/>
      <w:r w:rsidRPr="009A7A1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производится приказом директора </w:t>
      </w:r>
      <w:r w:rsidR="00707CDD" w:rsidRPr="009A7A15">
        <w:rPr>
          <w:rFonts w:ascii="Times New Roman" w:hAnsi="Times New Roman"/>
          <w:sz w:val="28"/>
          <w:szCs w:val="28"/>
        </w:rPr>
        <w:t>техникум</w:t>
      </w:r>
      <w:r w:rsidR="003F660F" w:rsidRPr="009A7A15">
        <w:rPr>
          <w:rFonts w:ascii="Times New Roman" w:hAnsi="Times New Roman"/>
          <w:sz w:val="28"/>
          <w:szCs w:val="28"/>
        </w:rPr>
        <w:t>а</w:t>
      </w:r>
      <w:r w:rsidRPr="009A7A15">
        <w:rPr>
          <w:rFonts w:ascii="Times New Roman" w:hAnsi="Times New Roman"/>
          <w:sz w:val="28"/>
          <w:szCs w:val="28"/>
        </w:rPr>
        <w:t xml:space="preserve"> в связи с окончанием обучения.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      Досрочное отчисление производится в случаях: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личного заявления обучающегося (слушателя) на отчисление по каким-либо личным обстоятельствам;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нарушения «Правил внутреннего  распорядка обучающихся»,  утвержде</w:t>
      </w:r>
      <w:r w:rsidRPr="009A7A15">
        <w:rPr>
          <w:rFonts w:ascii="Times New Roman" w:hAnsi="Times New Roman"/>
          <w:sz w:val="28"/>
          <w:szCs w:val="28"/>
        </w:rPr>
        <w:t>н</w:t>
      </w:r>
      <w:r w:rsidRPr="009A7A15">
        <w:rPr>
          <w:rFonts w:ascii="Times New Roman" w:hAnsi="Times New Roman"/>
          <w:sz w:val="28"/>
          <w:szCs w:val="28"/>
        </w:rPr>
        <w:t xml:space="preserve">ных приказом директора </w:t>
      </w:r>
      <w:r w:rsidR="00707CDD" w:rsidRPr="009A7A15">
        <w:rPr>
          <w:rFonts w:ascii="Times New Roman" w:hAnsi="Times New Roman"/>
          <w:sz w:val="28"/>
          <w:szCs w:val="28"/>
        </w:rPr>
        <w:t>техникум</w:t>
      </w:r>
      <w:r w:rsidR="003F660F" w:rsidRPr="009A7A15">
        <w:rPr>
          <w:rFonts w:ascii="Times New Roman" w:hAnsi="Times New Roman"/>
          <w:sz w:val="28"/>
          <w:szCs w:val="28"/>
        </w:rPr>
        <w:t>а</w:t>
      </w:r>
      <w:r w:rsidRPr="009A7A15">
        <w:rPr>
          <w:rFonts w:ascii="Times New Roman" w:hAnsi="Times New Roman"/>
          <w:sz w:val="28"/>
          <w:szCs w:val="28"/>
        </w:rPr>
        <w:t>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</w:t>
      </w:r>
      <w:proofErr w:type="gramStart"/>
      <w:r w:rsidRPr="009A7A15">
        <w:rPr>
          <w:rFonts w:ascii="Times New Roman" w:hAnsi="Times New Roman"/>
          <w:sz w:val="28"/>
          <w:szCs w:val="28"/>
        </w:rPr>
        <w:t>не выполнение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требований, предъявляемых учебной программой;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по состоянию здоровья;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осуждение по приговору суда;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в связи с призывом в ВС РФ;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-  за невыполнение обязанностей, предусмотренных Уставом </w:t>
      </w:r>
      <w:r w:rsidR="00707CDD" w:rsidRPr="009A7A15">
        <w:rPr>
          <w:rFonts w:ascii="Times New Roman" w:hAnsi="Times New Roman"/>
          <w:sz w:val="28"/>
          <w:szCs w:val="28"/>
        </w:rPr>
        <w:t>техникум</w:t>
      </w:r>
      <w:r w:rsidR="003F660F" w:rsidRPr="009A7A15">
        <w:rPr>
          <w:rFonts w:ascii="Times New Roman" w:hAnsi="Times New Roman"/>
          <w:sz w:val="28"/>
          <w:szCs w:val="28"/>
        </w:rPr>
        <w:t>а</w:t>
      </w:r>
      <w:r w:rsidRPr="009A7A15">
        <w:rPr>
          <w:rFonts w:ascii="Times New Roman" w:hAnsi="Times New Roman"/>
          <w:sz w:val="28"/>
          <w:szCs w:val="28"/>
        </w:rPr>
        <w:t>;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>-  </w:t>
      </w:r>
      <w:proofErr w:type="gramStart"/>
      <w:r w:rsidRPr="009A7A15">
        <w:rPr>
          <w:rFonts w:ascii="Times New Roman" w:hAnsi="Times New Roman"/>
          <w:sz w:val="28"/>
          <w:szCs w:val="28"/>
        </w:rPr>
        <w:t>не внесения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платы за обучение в сроки, установленные договором.</w:t>
      </w:r>
    </w:p>
    <w:p w:rsidR="008D0146" w:rsidRPr="009A7A15" w:rsidRDefault="008D0146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               Решение об отчислении </w:t>
      </w:r>
      <w:proofErr w:type="gramStart"/>
      <w:r w:rsidRPr="009A7A15">
        <w:rPr>
          <w:rFonts w:ascii="Times New Roman" w:hAnsi="Times New Roman"/>
          <w:sz w:val="28"/>
          <w:szCs w:val="28"/>
        </w:rPr>
        <w:t>выносится на основании докладных записок руководител</w:t>
      </w:r>
      <w:r w:rsidR="003F660F" w:rsidRPr="009A7A15">
        <w:rPr>
          <w:rFonts w:ascii="Times New Roman" w:hAnsi="Times New Roman"/>
          <w:sz w:val="28"/>
          <w:szCs w:val="28"/>
        </w:rPr>
        <w:t xml:space="preserve">я УЦПК </w:t>
      </w:r>
      <w:r w:rsidR="00707CDD" w:rsidRPr="009A7A15">
        <w:rPr>
          <w:rFonts w:ascii="Times New Roman" w:hAnsi="Times New Roman"/>
          <w:sz w:val="28"/>
          <w:szCs w:val="28"/>
        </w:rPr>
        <w:t>КМТТ</w:t>
      </w:r>
      <w:r w:rsidR="003F660F" w:rsidRPr="009A7A15">
        <w:rPr>
          <w:rFonts w:ascii="Times New Roman" w:hAnsi="Times New Roman"/>
          <w:sz w:val="28"/>
          <w:szCs w:val="28"/>
        </w:rPr>
        <w:t xml:space="preserve"> </w:t>
      </w:r>
      <w:r w:rsidRPr="009A7A15">
        <w:rPr>
          <w:rFonts w:ascii="Times New Roman" w:hAnsi="Times New Roman"/>
          <w:sz w:val="28"/>
          <w:szCs w:val="28"/>
        </w:rPr>
        <w:t xml:space="preserve"> принимаются</w:t>
      </w:r>
      <w:proofErr w:type="gramEnd"/>
      <w:r w:rsidRPr="009A7A15">
        <w:rPr>
          <w:rFonts w:ascii="Times New Roman" w:hAnsi="Times New Roman"/>
          <w:sz w:val="28"/>
          <w:szCs w:val="28"/>
        </w:rPr>
        <w:t xml:space="preserve"> директором, и оформляется пр</w:t>
      </w:r>
      <w:r w:rsidRPr="009A7A15">
        <w:rPr>
          <w:rFonts w:ascii="Times New Roman" w:hAnsi="Times New Roman"/>
          <w:sz w:val="28"/>
          <w:szCs w:val="28"/>
        </w:rPr>
        <w:t>и</w:t>
      </w:r>
      <w:r w:rsidRPr="009A7A15">
        <w:rPr>
          <w:rFonts w:ascii="Times New Roman" w:hAnsi="Times New Roman"/>
          <w:sz w:val="28"/>
          <w:szCs w:val="28"/>
        </w:rPr>
        <w:t>казом.</w:t>
      </w:r>
    </w:p>
    <w:p w:rsidR="00975F3C" w:rsidRPr="009A7A15" w:rsidRDefault="008D0146" w:rsidP="00975F3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При  отчислении по причинам, не зависящим от </w:t>
      </w:r>
      <w:r w:rsidR="003F660F" w:rsidRPr="009A7A15">
        <w:rPr>
          <w:rFonts w:ascii="Times New Roman" w:hAnsi="Times New Roman"/>
          <w:sz w:val="28"/>
          <w:szCs w:val="28"/>
        </w:rPr>
        <w:t xml:space="preserve">УЦПК  (МЦПК) </w:t>
      </w:r>
      <w:r w:rsidR="00C44E38">
        <w:rPr>
          <w:rFonts w:ascii="Times New Roman" w:hAnsi="Times New Roman"/>
          <w:sz w:val="28"/>
          <w:szCs w:val="28"/>
        </w:rPr>
        <w:t>ГБПОУ КМТТ</w:t>
      </w:r>
      <w:r w:rsidRPr="009A7A15">
        <w:rPr>
          <w:rFonts w:ascii="Times New Roman" w:hAnsi="Times New Roman"/>
          <w:sz w:val="28"/>
          <w:szCs w:val="28"/>
        </w:rPr>
        <w:t xml:space="preserve"> возврат оплаты за обучение не производится.</w:t>
      </w:r>
      <w:r w:rsidR="00975F3C" w:rsidRPr="009A7A15">
        <w:rPr>
          <w:rFonts w:ascii="Times New Roman" w:hAnsi="Times New Roman"/>
          <w:sz w:val="28"/>
          <w:szCs w:val="28"/>
        </w:rPr>
        <w:t xml:space="preserve"> </w:t>
      </w:r>
    </w:p>
    <w:p w:rsidR="00975F3C" w:rsidRPr="009A7A15" w:rsidRDefault="00975F3C" w:rsidP="00975F3C">
      <w:pPr>
        <w:pStyle w:val="a3"/>
        <w:jc w:val="both"/>
        <w:rPr>
          <w:rFonts w:ascii="Times New Roman" w:eastAsia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    </w:t>
      </w:r>
      <w:r w:rsidRPr="009A7A15">
        <w:rPr>
          <w:rFonts w:ascii="Times New Roman" w:eastAsia="Times New Roman" w:hAnsi="Times New Roman"/>
          <w:sz w:val="28"/>
          <w:szCs w:val="28"/>
        </w:rPr>
        <w:t>Лицам, успешно сдавшим квалификационный экзамен, присв</w:t>
      </w:r>
      <w:r w:rsidRPr="009A7A15">
        <w:rPr>
          <w:rFonts w:ascii="Times New Roman" w:eastAsia="Times New Roman" w:hAnsi="Times New Roman"/>
          <w:sz w:val="28"/>
          <w:szCs w:val="28"/>
        </w:rPr>
        <w:t>а</w:t>
      </w:r>
      <w:r w:rsidRPr="009A7A15">
        <w:rPr>
          <w:rFonts w:ascii="Times New Roman" w:eastAsia="Times New Roman" w:hAnsi="Times New Roman"/>
          <w:sz w:val="28"/>
          <w:szCs w:val="28"/>
        </w:rPr>
        <w:t>ивается разряд или класс, категория по результатам профессионального об</w:t>
      </w:r>
      <w:r w:rsidRPr="009A7A15">
        <w:rPr>
          <w:rFonts w:ascii="Times New Roman" w:eastAsia="Times New Roman" w:hAnsi="Times New Roman"/>
          <w:sz w:val="28"/>
          <w:szCs w:val="28"/>
        </w:rPr>
        <w:t>у</w:t>
      </w:r>
      <w:r w:rsidRPr="009A7A15">
        <w:rPr>
          <w:rFonts w:ascii="Times New Roman" w:eastAsia="Times New Roman" w:hAnsi="Times New Roman"/>
          <w:sz w:val="28"/>
          <w:szCs w:val="28"/>
        </w:rPr>
        <w:t>чения и выдается свидетельство о профессии рабочего, должности служащ</w:t>
      </w:r>
      <w:r w:rsidRPr="009A7A15">
        <w:rPr>
          <w:rFonts w:ascii="Times New Roman" w:eastAsia="Times New Roman" w:hAnsi="Times New Roman"/>
          <w:sz w:val="28"/>
          <w:szCs w:val="28"/>
        </w:rPr>
        <w:t>е</w:t>
      </w:r>
      <w:r w:rsidRPr="009A7A15">
        <w:rPr>
          <w:rFonts w:ascii="Times New Roman" w:eastAsia="Times New Roman" w:hAnsi="Times New Roman"/>
          <w:sz w:val="28"/>
          <w:szCs w:val="28"/>
        </w:rPr>
        <w:t>го.</w:t>
      </w:r>
    </w:p>
    <w:p w:rsidR="008D0146" w:rsidRPr="009A7A15" w:rsidRDefault="00975F3C" w:rsidP="003F66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A7A15">
        <w:rPr>
          <w:rFonts w:ascii="Times New Roman" w:hAnsi="Times New Roman"/>
          <w:sz w:val="28"/>
          <w:szCs w:val="28"/>
        </w:rPr>
        <w:t xml:space="preserve">                       </w:t>
      </w:r>
      <w:r w:rsidR="008D0146" w:rsidRPr="009A7A15">
        <w:rPr>
          <w:rFonts w:ascii="Times New Roman" w:hAnsi="Times New Roman"/>
          <w:sz w:val="28"/>
          <w:szCs w:val="28"/>
        </w:rPr>
        <w:t xml:space="preserve">Обучающиеся, отчисленные из </w:t>
      </w:r>
      <w:r w:rsidR="00707CDD" w:rsidRPr="009A7A15">
        <w:rPr>
          <w:rFonts w:ascii="Times New Roman" w:hAnsi="Times New Roman"/>
          <w:sz w:val="28"/>
          <w:szCs w:val="28"/>
        </w:rPr>
        <w:t>техникума</w:t>
      </w:r>
      <w:r w:rsidR="008D0146" w:rsidRPr="009A7A15">
        <w:rPr>
          <w:rFonts w:ascii="Times New Roman" w:hAnsi="Times New Roman"/>
          <w:sz w:val="28"/>
          <w:szCs w:val="28"/>
        </w:rPr>
        <w:t xml:space="preserve"> в связи с окончанием обучения получают сертификат, удостоверение,</w:t>
      </w:r>
      <w:r w:rsidR="003F660F" w:rsidRPr="009A7A15">
        <w:rPr>
          <w:rFonts w:ascii="Times New Roman" w:hAnsi="Times New Roman"/>
          <w:sz w:val="28"/>
          <w:szCs w:val="28"/>
        </w:rPr>
        <w:t xml:space="preserve"> диплом о переподготовке, </w:t>
      </w:r>
      <w:r w:rsidR="008D0146" w:rsidRPr="009A7A15">
        <w:rPr>
          <w:rFonts w:ascii="Times New Roman" w:hAnsi="Times New Roman"/>
          <w:sz w:val="28"/>
          <w:szCs w:val="28"/>
        </w:rPr>
        <w:t xml:space="preserve"> свидетельство</w:t>
      </w:r>
      <w:r w:rsidR="003F660F" w:rsidRPr="009A7A15">
        <w:rPr>
          <w:rFonts w:ascii="Times New Roman" w:hAnsi="Times New Roman"/>
          <w:sz w:val="28"/>
          <w:szCs w:val="28"/>
        </w:rPr>
        <w:t xml:space="preserve"> об уровне квалификации</w:t>
      </w:r>
      <w:r w:rsidR="008D0146" w:rsidRPr="009A7A15">
        <w:rPr>
          <w:rFonts w:ascii="Times New Roman" w:hAnsi="Times New Roman"/>
          <w:sz w:val="28"/>
          <w:szCs w:val="28"/>
        </w:rPr>
        <w:t xml:space="preserve"> государственного образца, в завис</w:t>
      </w:r>
      <w:r w:rsidR="008D0146" w:rsidRPr="009A7A15">
        <w:rPr>
          <w:rFonts w:ascii="Times New Roman" w:hAnsi="Times New Roman"/>
          <w:sz w:val="28"/>
          <w:szCs w:val="28"/>
        </w:rPr>
        <w:t>и</w:t>
      </w:r>
      <w:r w:rsidR="008D0146" w:rsidRPr="009A7A15">
        <w:rPr>
          <w:rFonts w:ascii="Times New Roman" w:hAnsi="Times New Roman"/>
          <w:sz w:val="28"/>
          <w:szCs w:val="28"/>
        </w:rPr>
        <w:t>мости от уровня освоения программы профессионального обучения или д</w:t>
      </w:r>
      <w:r w:rsidR="008D0146" w:rsidRPr="009A7A15">
        <w:rPr>
          <w:rFonts w:ascii="Times New Roman" w:hAnsi="Times New Roman"/>
          <w:sz w:val="28"/>
          <w:szCs w:val="28"/>
        </w:rPr>
        <w:t>о</w:t>
      </w:r>
      <w:r w:rsidR="008D0146" w:rsidRPr="009A7A15">
        <w:rPr>
          <w:rFonts w:ascii="Times New Roman" w:hAnsi="Times New Roman"/>
          <w:sz w:val="28"/>
          <w:szCs w:val="28"/>
        </w:rPr>
        <w:t>полнительного профессионально образования.</w:t>
      </w:r>
    </w:p>
    <w:p w:rsidR="0084392F" w:rsidRDefault="0084392F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9A7A15" w:rsidRDefault="009A7A15">
      <w:pPr>
        <w:rPr>
          <w:rFonts w:ascii="Times New Roman" w:hAnsi="Times New Roman" w:cs="Times New Roman"/>
          <w:sz w:val="28"/>
          <w:szCs w:val="28"/>
        </w:rPr>
      </w:pPr>
    </w:p>
    <w:p w:rsidR="00C44E38" w:rsidRDefault="00C44E38">
      <w:pPr>
        <w:rPr>
          <w:rFonts w:ascii="Times New Roman" w:hAnsi="Times New Roman" w:cs="Times New Roman"/>
          <w:sz w:val="28"/>
          <w:szCs w:val="28"/>
        </w:rPr>
      </w:pPr>
    </w:p>
    <w:p w:rsidR="00C44E38" w:rsidRDefault="00C44E38">
      <w:pPr>
        <w:rPr>
          <w:rFonts w:ascii="Times New Roman" w:hAnsi="Times New Roman" w:cs="Times New Roman"/>
          <w:sz w:val="28"/>
          <w:szCs w:val="28"/>
        </w:rPr>
      </w:pPr>
    </w:p>
    <w:p w:rsidR="00C44E38" w:rsidRPr="009A7A15" w:rsidRDefault="00C44E38">
      <w:pPr>
        <w:rPr>
          <w:rFonts w:ascii="Times New Roman" w:hAnsi="Times New Roman" w:cs="Times New Roman"/>
          <w:sz w:val="28"/>
          <w:szCs w:val="28"/>
        </w:rPr>
      </w:pPr>
    </w:p>
    <w:p w:rsidR="005A44D3" w:rsidRPr="009A7A15" w:rsidRDefault="005A44D3" w:rsidP="009A7A1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A7A1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ПРИЛОЖЕНИЕ № 1</w:t>
      </w:r>
    </w:p>
    <w:p w:rsidR="00BC7862" w:rsidRPr="009A7A15" w:rsidRDefault="00141AAB" w:rsidP="00BC786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history="1">
        <w:r w:rsidR="00BC7862" w:rsidRPr="009A7A15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Перечень образовательных услуг</w:t>
        </w:r>
      </w:hyperlink>
      <w:r w:rsidR="00BC7862" w:rsidRPr="009A7A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-201</w:t>
      </w:r>
      <w:r w:rsidR="00C44E38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B41C6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 w:rsidR="00C44E3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DB41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41C6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proofErr w:type="gramStart"/>
      <w:r w:rsidR="00BC7862" w:rsidRPr="009A7A15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spellEnd"/>
      <w:proofErr w:type="gramEnd"/>
      <w:r w:rsidR="00DB41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66D59" w:rsidRPr="00387CC7" w:rsidRDefault="00366D59" w:rsidP="00366D59">
      <w:pPr>
        <w:spacing w:after="60"/>
        <w:rPr>
          <w:b/>
          <w:i/>
          <w:u w:val="single"/>
        </w:rPr>
      </w:pPr>
      <w:r w:rsidRPr="0032710D">
        <w:rPr>
          <w:rFonts w:ascii="Times New Roman" w:eastAsia="Calibri" w:hAnsi="Times New Roman" w:cs="Times New Roman"/>
        </w:rPr>
        <w:t>Лицензия</w:t>
      </w:r>
      <w:r w:rsidRPr="00A600C4">
        <w:rPr>
          <w:rFonts w:ascii="Times New Roman" w:eastAsia="Calibri" w:hAnsi="Times New Roman" w:cs="Times New Roman"/>
          <w:color w:val="FF0000"/>
        </w:rPr>
        <w:t xml:space="preserve"> </w:t>
      </w:r>
      <w:r w:rsidRPr="0007285A">
        <w:rPr>
          <w:rFonts w:ascii="Times New Roman" w:hAnsi="Times New Roman" w:cs="Times New Roman"/>
          <w:b/>
          <w:i/>
          <w:u w:val="single"/>
        </w:rPr>
        <w:t>Серия 32 Л01 № 000</w:t>
      </w:r>
      <w:r w:rsidR="00C44E38">
        <w:rPr>
          <w:rFonts w:ascii="Times New Roman" w:hAnsi="Times New Roman" w:cs="Times New Roman"/>
          <w:b/>
          <w:i/>
          <w:u w:val="single"/>
        </w:rPr>
        <w:t>2682</w:t>
      </w:r>
      <w:r w:rsidRPr="0007285A">
        <w:rPr>
          <w:rFonts w:ascii="Times New Roman" w:hAnsi="Times New Roman" w:cs="Times New Roman"/>
          <w:b/>
          <w:i/>
          <w:u w:val="single"/>
        </w:rPr>
        <w:t xml:space="preserve"> ,выдана </w:t>
      </w:r>
      <w:r w:rsidR="00C44E38">
        <w:rPr>
          <w:rFonts w:ascii="Times New Roman" w:hAnsi="Times New Roman" w:cs="Times New Roman"/>
          <w:b/>
          <w:i/>
          <w:u w:val="single"/>
        </w:rPr>
        <w:t>01</w:t>
      </w:r>
      <w:r w:rsidRPr="0007285A">
        <w:rPr>
          <w:rFonts w:ascii="Times New Roman" w:hAnsi="Times New Roman" w:cs="Times New Roman"/>
          <w:b/>
          <w:i/>
          <w:u w:val="single"/>
        </w:rPr>
        <w:t xml:space="preserve"> </w:t>
      </w:r>
      <w:proofErr w:type="spellStart"/>
      <w:r w:rsidR="00C44E38">
        <w:rPr>
          <w:rFonts w:ascii="Times New Roman" w:hAnsi="Times New Roman" w:cs="Times New Roman"/>
          <w:b/>
          <w:i/>
          <w:u w:val="single"/>
        </w:rPr>
        <w:t>февраля</w:t>
      </w:r>
      <w:r w:rsidRPr="0007285A">
        <w:rPr>
          <w:rFonts w:ascii="Times New Roman" w:hAnsi="Times New Roman" w:cs="Times New Roman"/>
          <w:b/>
          <w:i/>
          <w:u w:val="single"/>
        </w:rPr>
        <w:t>я</w:t>
      </w:r>
      <w:proofErr w:type="spellEnd"/>
      <w:r w:rsidRPr="0007285A">
        <w:rPr>
          <w:rFonts w:ascii="Times New Roman" w:hAnsi="Times New Roman" w:cs="Times New Roman"/>
          <w:b/>
          <w:i/>
          <w:u w:val="single"/>
        </w:rPr>
        <w:t xml:space="preserve"> 201</w:t>
      </w:r>
      <w:r w:rsidR="00C44E38">
        <w:rPr>
          <w:rFonts w:ascii="Times New Roman" w:hAnsi="Times New Roman" w:cs="Times New Roman"/>
          <w:b/>
          <w:i/>
          <w:u w:val="single"/>
        </w:rPr>
        <w:t>6</w:t>
      </w:r>
      <w:r w:rsidRPr="0007285A">
        <w:rPr>
          <w:rFonts w:ascii="Times New Roman" w:hAnsi="Times New Roman" w:cs="Times New Roman"/>
          <w:b/>
          <w:i/>
          <w:u w:val="single"/>
        </w:rPr>
        <w:t xml:space="preserve"> года, Департамент </w:t>
      </w:r>
      <w:proofErr w:type="spellStart"/>
      <w:r w:rsidRPr="0007285A">
        <w:rPr>
          <w:rFonts w:ascii="Times New Roman" w:hAnsi="Times New Roman" w:cs="Times New Roman"/>
          <w:b/>
          <w:i/>
          <w:u w:val="single"/>
        </w:rPr>
        <w:t>образования</w:t>
      </w:r>
      <w:r w:rsidR="00C44E38">
        <w:rPr>
          <w:rFonts w:ascii="Times New Roman" w:hAnsi="Times New Roman" w:cs="Times New Roman"/>
          <w:b/>
          <w:i/>
          <w:u w:val="single"/>
        </w:rPr>
        <w:t>и</w:t>
      </w:r>
      <w:proofErr w:type="spellEnd"/>
      <w:r w:rsidR="00C44E38">
        <w:rPr>
          <w:rFonts w:ascii="Times New Roman" w:hAnsi="Times New Roman" w:cs="Times New Roman"/>
          <w:b/>
          <w:i/>
          <w:u w:val="single"/>
        </w:rPr>
        <w:t xml:space="preserve"> науки </w:t>
      </w:r>
      <w:r w:rsidRPr="0007285A">
        <w:rPr>
          <w:rFonts w:ascii="Times New Roman" w:hAnsi="Times New Roman" w:cs="Times New Roman"/>
          <w:b/>
          <w:i/>
          <w:u w:val="single"/>
        </w:rPr>
        <w:t xml:space="preserve"> Брянской области,  бессрочно</w:t>
      </w:r>
    </w:p>
    <w:p w:rsidR="00366D59" w:rsidRPr="0007285A" w:rsidRDefault="00366D59" w:rsidP="00366D59">
      <w:pPr>
        <w:rPr>
          <w:rFonts w:ascii="Times New Roman" w:eastAsia="Calibri" w:hAnsi="Times New Roman" w:cs="Times New Roman"/>
          <w:color w:val="FF0000"/>
        </w:rPr>
      </w:pPr>
      <w:r w:rsidRPr="0032710D">
        <w:rPr>
          <w:rFonts w:ascii="Times New Roman" w:eastAsia="Calibri" w:hAnsi="Times New Roman" w:cs="Times New Roman"/>
        </w:rPr>
        <w:t>Свидетельство о государственной аккредитации</w:t>
      </w:r>
      <w:r>
        <w:rPr>
          <w:rFonts w:ascii="Times New Roman" w:eastAsia="Calibri" w:hAnsi="Times New Roman" w:cs="Times New Roman"/>
          <w:color w:val="FF0000"/>
        </w:rPr>
        <w:t xml:space="preserve">   </w:t>
      </w:r>
      <w:r w:rsidRPr="00C44E38">
        <w:rPr>
          <w:rFonts w:ascii="Times New Roman" w:eastAsia="Calibri" w:hAnsi="Times New Roman" w:cs="Times New Roman"/>
          <w:b/>
          <w:i/>
          <w:color w:val="FF0000"/>
          <w:u w:val="single"/>
        </w:rPr>
        <w:t>32 А01</w:t>
      </w:r>
      <w:r w:rsidRPr="00C44E38">
        <w:rPr>
          <w:rFonts w:ascii="Times New Roman" w:eastAsia="Calibri" w:hAnsi="Times New Roman" w:cs="Times New Roman"/>
          <w:b/>
          <w:i/>
          <w:color w:val="FF0000"/>
          <w:u w:val="single"/>
          <w:lang w:val="en-US"/>
        </w:rPr>
        <w:t>N</w:t>
      </w:r>
      <w:r w:rsidRPr="00C44E38">
        <w:rPr>
          <w:rFonts w:ascii="Times New Roman" w:eastAsia="Calibri" w:hAnsi="Times New Roman" w:cs="Times New Roman"/>
          <w:b/>
          <w:i/>
          <w:color w:val="FF0000"/>
          <w:u w:val="single"/>
        </w:rPr>
        <w:t>0000369 от 22 .04. 2013</w:t>
      </w:r>
    </w:p>
    <w:p w:rsidR="00366D59" w:rsidRPr="00A600C4" w:rsidRDefault="00366D59" w:rsidP="00366D59">
      <w:pPr>
        <w:rPr>
          <w:rFonts w:ascii="Times New Roman" w:eastAsia="Calibri" w:hAnsi="Times New Roman" w:cs="Times New Roman"/>
        </w:rPr>
      </w:pPr>
      <w:r w:rsidRPr="00A600C4">
        <w:rPr>
          <w:rFonts w:ascii="Times New Roman" w:eastAsia="Calibri" w:hAnsi="Times New Roman" w:cs="Times New Roman"/>
        </w:rPr>
        <w:t>Оказывает платные образовательные услуги</w:t>
      </w:r>
      <w:r>
        <w:rPr>
          <w:rFonts w:ascii="Times New Roman" w:eastAsia="Calibri" w:hAnsi="Times New Roman" w:cs="Times New Roman"/>
        </w:rPr>
        <w:t xml:space="preserve"> </w:t>
      </w:r>
      <w:r w:rsidRPr="00A600C4">
        <w:rPr>
          <w:rFonts w:ascii="Times New Roman" w:eastAsia="Calibri" w:hAnsi="Times New Roman" w:cs="Times New Roman"/>
        </w:rPr>
        <w:t>(профессиональная подготовка, переподготовка, п</w:t>
      </w:r>
      <w:r w:rsidRPr="00A600C4">
        <w:rPr>
          <w:rFonts w:ascii="Times New Roman" w:eastAsia="Calibri" w:hAnsi="Times New Roman" w:cs="Times New Roman"/>
        </w:rPr>
        <w:t>о</w:t>
      </w:r>
      <w:r w:rsidRPr="00A600C4">
        <w:rPr>
          <w:rFonts w:ascii="Times New Roman" w:eastAsia="Calibri" w:hAnsi="Times New Roman" w:cs="Times New Roman"/>
        </w:rPr>
        <w:t>вышение квалификации)</w:t>
      </w:r>
      <w:r>
        <w:rPr>
          <w:rFonts w:ascii="Times New Roman" w:eastAsia="Calibri" w:hAnsi="Times New Roman" w:cs="Times New Roman"/>
        </w:rPr>
        <w:t xml:space="preserve"> </w:t>
      </w:r>
      <w:r w:rsidRPr="00A600C4">
        <w:rPr>
          <w:rFonts w:ascii="Times New Roman" w:eastAsia="Calibri" w:hAnsi="Times New Roman" w:cs="Times New Roman"/>
        </w:rPr>
        <w:t>по следующим профессиям: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05"/>
        <w:gridCol w:w="2847"/>
        <w:gridCol w:w="709"/>
        <w:gridCol w:w="1701"/>
        <w:gridCol w:w="1559"/>
        <w:gridCol w:w="993"/>
      </w:tblGrid>
      <w:tr w:rsidR="00366D59" w:rsidRPr="00A600C4" w:rsidTr="00DC562E">
        <w:trPr>
          <w:trHeight w:val="1036"/>
        </w:trPr>
        <w:tc>
          <w:tcPr>
            <w:tcW w:w="9640" w:type="dxa"/>
            <w:gridSpan w:val="7"/>
          </w:tcPr>
          <w:p w:rsidR="00366D59" w:rsidRPr="0032710D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A600C4">
              <w:rPr>
                <w:rFonts w:ascii="Times New Roman" w:hAnsi="Times New Roman"/>
                <w:b/>
              </w:rPr>
              <w:t xml:space="preserve">основные программы профессионального обучения </w:t>
            </w:r>
            <w:r w:rsidRPr="0032710D">
              <w:rPr>
                <w:rFonts w:ascii="Times New Roman" w:hAnsi="Times New Roman"/>
              </w:rPr>
              <w:t>(профессиональная подготовка, переподг</w:t>
            </w:r>
            <w:r w:rsidRPr="0032710D">
              <w:rPr>
                <w:rFonts w:ascii="Times New Roman" w:hAnsi="Times New Roman"/>
              </w:rPr>
              <w:t>о</w:t>
            </w:r>
            <w:r w:rsidRPr="0032710D">
              <w:rPr>
                <w:rFonts w:ascii="Times New Roman" w:hAnsi="Times New Roman"/>
              </w:rPr>
              <w:t>товка и повышение квалификации)</w:t>
            </w:r>
          </w:p>
          <w:p w:rsidR="00366D59" w:rsidRPr="0032710D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A600C4">
              <w:rPr>
                <w:rFonts w:ascii="Times New Roman" w:hAnsi="Times New Roman"/>
                <w:b/>
              </w:rPr>
              <w:t xml:space="preserve">Формы обучения: </w:t>
            </w:r>
            <w:r w:rsidRPr="0032710D">
              <w:rPr>
                <w:rFonts w:ascii="Times New Roman" w:hAnsi="Times New Roman"/>
              </w:rPr>
              <w:t xml:space="preserve">очная, индивидуальная, вечерняя, с отрывом от производства, без отрыва от производства. </w:t>
            </w:r>
            <w:r w:rsidRPr="00A600C4">
              <w:rPr>
                <w:rFonts w:ascii="Times New Roman" w:hAnsi="Times New Roman"/>
              </w:rPr>
              <w:t>Возможны варианты сочетаний форм.</w:t>
            </w:r>
          </w:p>
        </w:tc>
      </w:tr>
      <w:tr w:rsidR="00366D59" w:rsidRPr="00A600C4" w:rsidTr="00EE2F91">
        <w:tc>
          <w:tcPr>
            <w:tcW w:w="426" w:type="dxa"/>
          </w:tcPr>
          <w:p w:rsidR="00366D59" w:rsidRPr="00A600C4" w:rsidRDefault="00366D59" w:rsidP="00DC562E">
            <w:pPr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05" w:type="dxa"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847" w:type="dxa"/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Pr="00A600C4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профессии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квал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и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A600C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366D59" w:rsidRDefault="00366D59" w:rsidP="00DC562E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выдаваемого</w:t>
            </w: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A600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документа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D59" w:rsidRDefault="00366D59" w:rsidP="00DC56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</w:p>
          <w:p w:rsidR="00366D59" w:rsidRPr="00A600C4" w:rsidRDefault="00366D59" w:rsidP="00DC562E">
            <w:pPr>
              <w:pStyle w:val="a3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D59" w:rsidRPr="00A600C4" w:rsidRDefault="00366D59" w:rsidP="00EE2F9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мость обуч</w:t>
            </w: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  <w:p w:rsidR="00366D59" w:rsidRPr="00A600C4" w:rsidRDefault="00366D59" w:rsidP="00DC562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00C4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и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дуал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ь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ное об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у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ч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е</w:t>
            </w:r>
            <w:r w:rsidRPr="00A600C4">
              <w:rPr>
                <w:rFonts w:ascii="Times New Roman" w:hAnsi="Times New Roman"/>
                <w:sz w:val="20"/>
                <w:szCs w:val="20"/>
              </w:rPr>
              <w:t>ние</w:t>
            </w:r>
            <w:r w:rsidRPr="00A600C4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Pr="00A600C4">
              <w:rPr>
                <w:rFonts w:ascii="Times New Roman" w:hAnsi="Times New Roman"/>
                <w:sz w:val="16"/>
                <w:szCs w:val="16"/>
              </w:rPr>
              <w:t>ориентирово</w:t>
            </w:r>
            <w:r w:rsidRPr="00A600C4">
              <w:rPr>
                <w:rFonts w:ascii="Times New Roman" w:hAnsi="Times New Roman"/>
                <w:sz w:val="16"/>
                <w:szCs w:val="16"/>
              </w:rPr>
              <w:t>ч</w:t>
            </w:r>
            <w:r w:rsidRPr="00A600C4">
              <w:rPr>
                <w:rFonts w:ascii="Times New Roman" w:hAnsi="Times New Roman"/>
                <w:sz w:val="16"/>
                <w:szCs w:val="16"/>
              </w:rPr>
              <w:t>но</w:t>
            </w:r>
          </w:p>
        </w:tc>
      </w:tr>
      <w:tr w:rsidR="00366D59" w:rsidRPr="00A600C4" w:rsidTr="00EE2F91">
        <w:tc>
          <w:tcPr>
            <w:tcW w:w="426" w:type="dxa"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366D59" w:rsidRPr="00795FFB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5FFB">
              <w:rPr>
                <w:rFonts w:ascii="Times New Roman" w:eastAsia="Arial Unicode MS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2847" w:type="dxa"/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3-6 ра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ряд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ство об уровне кв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лификации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66D59" w:rsidRPr="00795FFB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795FFB">
              <w:rPr>
                <w:rFonts w:ascii="Times New Roman" w:hAnsi="Times New Roman"/>
              </w:rPr>
              <w:t>Проф. подг</w:t>
            </w:r>
            <w:r w:rsidRPr="00795FFB">
              <w:rPr>
                <w:rFonts w:ascii="Times New Roman" w:hAnsi="Times New Roman"/>
              </w:rPr>
              <w:t>о</w:t>
            </w:r>
            <w:r w:rsidRPr="00795FFB">
              <w:rPr>
                <w:rFonts w:ascii="Times New Roman" w:hAnsi="Times New Roman"/>
              </w:rPr>
              <w:t>товка – 3мес.</w:t>
            </w:r>
          </w:p>
          <w:p w:rsidR="00366D59" w:rsidRPr="00795FFB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795FFB">
              <w:rPr>
                <w:rFonts w:ascii="Times New Roman" w:hAnsi="Times New Roman"/>
              </w:rPr>
              <w:t xml:space="preserve">Проф. </w:t>
            </w:r>
            <w:proofErr w:type="spellStart"/>
            <w:r w:rsidRPr="00795FFB">
              <w:rPr>
                <w:rFonts w:ascii="Times New Roman" w:hAnsi="Times New Roman"/>
              </w:rPr>
              <w:t>пер</w:t>
            </w:r>
            <w:r w:rsidRPr="00795FFB">
              <w:rPr>
                <w:rFonts w:ascii="Times New Roman" w:hAnsi="Times New Roman"/>
              </w:rPr>
              <w:t>е</w:t>
            </w:r>
            <w:r w:rsidRPr="00795FFB">
              <w:rPr>
                <w:rFonts w:ascii="Times New Roman" w:hAnsi="Times New Roman"/>
              </w:rPr>
              <w:t>подготов</w:t>
            </w:r>
            <w:proofErr w:type="spellEnd"/>
          </w:p>
          <w:p w:rsidR="00366D59" w:rsidRPr="00795FFB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795FFB">
              <w:rPr>
                <w:rFonts w:ascii="Times New Roman" w:hAnsi="Times New Roman"/>
              </w:rPr>
              <w:t>ка – 1,5мес.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12 000</w:t>
            </w: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8 000</w:t>
            </w:r>
          </w:p>
        </w:tc>
      </w:tr>
      <w:tr w:rsidR="00366D59" w:rsidRPr="00A600C4" w:rsidTr="00EE2F91">
        <w:trPr>
          <w:trHeight w:val="503"/>
        </w:trPr>
        <w:tc>
          <w:tcPr>
            <w:tcW w:w="426" w:type="dxa"/>
            <w:vMerge w:val="restart"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5" w:type="dxa"/>
            <w:vMerge w:val="restart"/>
          </w:tcPr>
          <w:p w:rsidR="00366D59" w:rsidRPr="00795FFB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5FFB">
              <w:rPr>
                <w:rFonts w:ascii="Times New Roman" w:eastAsia="Arial Unicode MS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Водитель автомобиля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категории «В»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ство об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366D59" w:rsidRPr="00795FFB" w:rsidRDefault="00366D59" w:rsidP="00EE2F91">
            <w:pPr>
              <w:pStyle w:val="a3"/>
              <w:rPr>
                <w:rFonts w:ascii="Times New Roman" w:hAnsi="Times New Roman"/>
              </w:rPr>
            </w:pPr>
            <w:r w:rsidRPr="00795FFB">
              <w:rPr>
                <w:rFonts w:ascii="Times New Roman" w:hAnsi="Times New Roman"/>
              </w:rPr>
              <w:t>Проф. подг</w:t>
            </w:r>
            <w:r w:rsidRPr="00795FFB">
              <w:rPr>
                <w:rFonts w:ascii="Times New Roman" w:hAnsi="Times New Roman"/>
              </w:rPr>
              <w:t>о</w:t>
            </w:r>
            <w:r w:rsidRPr="00795FFB">
              <w:rPr>
                <w:rFonts w:ascii="Times New Roman" w:hAnsi="Times New Roman"/>
              </w:rPr>
              <w:t xml:space="preserve">товка – 5 </w:t>
            </w:r>
            <w:proofErr w:type="spellStart"/>
            <w:proofErr w:type="gramStart"/>
            <w:r w:rsidRPr="00795FFB">
              <w:rPr>
                <w:rFonts w:ascii="Times New Roman" w:hAnsi="Times New Roman"/>
              </w:rPr>
              <w:t>мес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30 000 </w:t>
            </w:r>
          </w:p>
        </w:tc>
      </w:tr>
      <w:tr w:rsidR="00366D59" w:rsidRPr="00A600C4" w:rsidTr="00EE2F91">
        <w:trPr>
          <w:trHeight w:val="600"/>
        </w:trPr>
        <w:tc>
          <w:tcPr>
            <w:tcW w:w="426" w:type="dxa"/>
            <w:vMerge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66D59" w:rsidRPr="00795FFB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Категории «С»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6D59" w:rsidRPr="00795FFB" w:rsidRDefault="00366D59" w:rsidP="00EE2F91">
            <w:pPr>
              <w:pStyle w:val="a3"/>
              <w:rPr>
                <w:rFonts w:ascii="Times New Roman" w:hAnsi="Times New Roman"/>
              </w:rPr>
            </w:pPr>
            <w:r w:rsidRPr="00795FFB">
              <w:rPr>
                <w:rFonts w:ascii="Times New Roman" w:hAnsi="Times New Roman"/>
              </w:rPr>
              <w:t>Проф. подг</w:t>
            </w:r>
            <w:r w:rsidRPr="00795FFB">
              <w:rPr>
                <w:rFonts w:ascii="Times New Roman" w:hAnsi="Times New Roman"/>
              </w:rPr>
              <w:t>о</w:t>
            </w:r>
            <w:r w:rsidRPr="00795FFB">
              <w:rPr>
                <w:rFonts w:ascii="Times New Roman" w:hAnsi="Times New Roman"/>
              </w:rPr>
              <w:t>товка – 5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40 000</w:t>
            </w:r>
          </w:p>
        </w:tc>
      </w:tr>
      <w:tr w:rsidR="00366D59" w:rsidRPr="00A600C4" w:rsidTr="00EE2F91">
        <w:trPr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</w:tcPr>
          <w:p w:rsidR="00366D59" w:rsidRPr="00795FFB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5FFB">
              <w:rPr>
                <w:rFonts w:ascii="Times New Roman" w:eastAsia="Arial Unicode MS" w:hAnsi="Times New Roman" w:cs="Times New Roman"/>
                <w:sz w:val="24"/>
                <w:szCs w:val="24"/>
              </w:rPr>
              <w:t>35.01.11</w:t>
            </w: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Тракторис</w:t>
            </w:r>
            <w:proofErr w:type="gramStart"/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т-</w:t>
            </w:r>
            <w:proofErr w:type="gramEnd"/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машинист сельскохозяйственного производства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1-3 (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класс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Свидетел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>ь</w:t>
            </w:r>
            <w:r w:rsidRPr="00A600C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ство об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чении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DC5F6A">
              <w:rPr>
                <w:rFonts w:ascii="Times New Roman" w:hAnsi="Times New Roman"/>
              </w:rPr>
              <w:t>Проф. подг</w:t>
            </w:r>
            <w:r w:rsidRPr="00DC5F6A">
              <w:rPr>
                <w:rFonts w:ascii="Times New Roman" w:hAnsi="Times New Roman"/>
              </w:rPr>
              <w:t>о</w:t>
            </w:r>
            <w:r w:rsidRPr="00DC5F6A">
              <w:rPr>
                <w:rFonts w:ascii="Times New Roman" w:hAnsi="Times New Roman"/>
              </w:rPr>
              <w:t>товка – 3 мес.</w:t>
            </w:r>
          </w:p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</w:p>
          <w:p w:rsidR="00366D59" w:rsidRPr="00A600C4" w:rsidRDefault="00366D59" w:rsidP="00DC562E">
            <w:pPr>
              <w:pStyle w:val="a3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66D59" w:rsidRPr="00A600C4" w:rsidTr="00EE2F91">
        <w:trPr>
          <w:trHeight w:val="450"/>
        </w:trPr>
        <w:tc>
          <w:tcPr>
            <w:tcW w:w="426" w:type="dxa"/>
            <w:vMerge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66D59" w:rsidRPr="00DC5F6A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Категория «С»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DC5F6A">
              <w:rPr>
                <w:rFonts w:ascii="Times New Roman" w:hAnsi="Times New Roman"/>
              </w:rPr>
              <w:t>Проф. подг</w:t>
            </w:r>
            <w:r w:rsidRPr="00DC5F6A">
              <w:rPr>
                <w:rFonts w:ascii="Times New Roman" w:hAnsi="Times New Roman"/>
              </w:rPr>
              <w:t>о</w:t>
            </w:r>
            <w:r w:rsidRPr="00DC5F6A">
              <w:rPr>
                <w:rFonts w:ascii="Times New Roman" w:hAnsi="Times New Roman"/>
              </w:rPr>
              <w:t>товка – 3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12 000</w:t>
            </w:r>
          </w:p>
        </w:tc>
      </w:tr>
      <w:tr w:rsidR="00366D59" w:rsidRPr="00A600C4" w:rsidTr="00EE2F91">
        <w:trPr>
          <w:trHeight w:val="420"/>
        </w:trPr>
        <w:tc>
          <w:tcPr>
            <w:tcW w:w="426" w:type="dxa"/>
            <w:vMerge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66D59" w:rsidRPr="00DC5F6A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Категория «Е»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DC5F6A">
              <w:rPr>
                <w:rFonts w:ascii="Times New Roman" w:hAnsi="Times New Roman"/>
              </w:rPr>
              <w:t>Проф. подг</w:t>
            </w:r>
            <w:r w:rsidRPr="00DC5F6A">
              <w:rPr>
                <w:rFonts w:ascii="Times New Roman" w:hAnsi="Times New Roman"/>
              </w:rPr>
              <w:t>о</w:t>
            </w:r>
            <w:r w:rsidRPr="00DC5F6A">
              <w:rPr>
                <w:rFonts w:ascii="Times New Roman" w:hAnsi="Times New Roman"/>
              </w:rPr>
              <w:t>товка – 3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12 000</w:t>
            </w:r>
          </w:p>
        </w:tc>
      </w:tr>
      <w:tr w:rsidR="00366D59" w:rsidRPr="00A600C4" w:rsidTr="00EE2F91">
        <w:trPr>
          <w:trHeight w:val="420"/>
        </w:trPr>
        <w:tc>
          <w:tcPr>
            <w:tcW w:w="426" w:type="dxa"/>
            <w:vMerge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66D59" w:rsidRPr="00DC5F6A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2 категории «С» +»Е»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DC5F6A">
              <w:rPr>
                <w:rFonts w:ascii="Times New Roman" w:hAnsi="Times New Roman"/>
              </w:rPr>
              <w:t>Проф. подг</w:t>
            </w:r>
            <w:r w:rsidRPr="00DC5F6A">
              <w:rPr>
                <w:rFonts w:ascii="Times New Roman" w:hAnsi="Times New Roman"/>
              </w:rPr>
              <w:t>о</w:t>
            </w:r>
            <w:r w:rsidRPr="00DC5F6A">
              <w:rPr>
                <w:rFonts w:ascii="Times New Roman" w:hAnsi="Times New Roman"/>
              </w:rPr>
              <w:t xml:space="preserve">товка – </w:t>
            </w:r>
            <w:r>
              <w:rPr>
                <w:rFonts w:ascii="Times New Roman" w:hAnsi="Times New Roman"/>
              </w:rPr>
              <w:t>6</w:t>
            </w:r>
            <w:r w:rsidRPr="00DC5F6A">
              <w:rPr>
                <w:rFonts w:ascii="Times New Roman" w:hAnsi="Times New Roman"/>
              </w:rPr>
              <w:t xml:space="preserve"> мес.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17 000</w:t>
            </w:r>
          </w:p>
        </w:tc>
      </w:tr>
      <w:tr w:rsidR="00366D59" w:rsidRPr="00A600C4" w:rsidTr="00EE2F91">
        <w:trPr>
          <w:trHeight w:val="1140"/>
        </w:trPr>
        <w:tc>
          <w:tcPr>
            <w:tcW w:w="426" w:type="dxa"/>
            <w:vMerge/>
          </w:tcPr>
          <w:p w:rsidR="00366D59" w:rsidRPr="00A600C4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66D59" w:rsidRPr="00DC5F6A" w:rsidRDefault="00366D59" w:rsidP="00DC562E">
            <w:pPr>
              <w:spacing w:line="240" w:lineRule="atLeast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Переподготовка с кат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гории «С» на категорию «Д»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D59" w:rsidRPr="00A600C4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66D59" w:rsidRPr="00DC5F6A" w:rsidRDefault="00366D59" w:rsidP="00DC562E">
            <w:pPr>
              <w:pStyle w:val="a3"/>
              <w:rPr>
                <w:rFonts w:ascii="Times New Roman" w:hAnsi="Times New Roman"/>
              </w:rPr>
            </w:pPr>
            <w:r w:rsidRPr="00DC5F6A">
              <w:rPr>
                <w:rFonts w:ascii="Times New Roman" w:hAnsi="Times New Roman"/>
              </w:rPr>
              <w:t>Передгото</w:t>
            </w:r>
            <w:r w:rsidRPr="00DC5F6A">
              <w:rPr>
                <w:rFonts w:ascii="Times New Roman" w:hAnsi="Times New Roman"/>
              </w:rPr>
              <w:t>в</w:t>
            </w:r>
            <w:r w:rsidRPr="00DC5F6A">
              <w:rPr>
                <w:rFonts w:ascii="Times New Roman" w:hAnsi="Times New Roman"/>
              </w:rPr>
              <w:t>ка-1,5 месяца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66D59" w:rsidRDefault="00366D59" w:rsidP="00DC562E">
            <w:pPr>
              <w:spacing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8 000</w:t>
            </w:r>
          </w:p>
        </w:tc>
      </w:tr>
    </w:tbl>
    <w:p w:rsidR="00EE2F91" w:rsidRDefault="00EE2F91" w:rsidP="00C44E38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E38" w:rsidRDefault="00C44E38" w:rsidP="00C44E38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7F5" w:rsidRPr="009A7A15" w:rsidRDefault="005A44D3" w:rsidP="00366D59">
      <w:pPr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A7A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5A44D3" w:rsidRPr="009A7A15" w:rsidRDefault="009A7A15" w:rsidP="009A7A15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A44D3" w:rsidRPr="009A7A15">
        <w:rPr>
          <w:rFonts w:ascii="Times New Roman" w:eastAsia="Times New Roman" w:hAnsi="Times New Roman" w:cs="Times New Roman"/>
          <w:sz w:val="24"/>
          <w:szCs w:val="24"/>
        </w:rPr>
        <w:t xml:space="preserve">Директору </w:t>
      </w:r>
      <w:r w:rsidR="00C44E38">
        <w:rPr>
          <w:rFonts w:ascii="Times New Roman" w:eastAsia="Times New Roman" w:hAnsi="Times New Roman" w:cs="Times New Roman"/>
          <w:sz w:val="24"/>
          <w:szCs w:val="24"/>
        </w:rPr>
        <w:t>ГБПОУ КМТТ</w:t>
      </w:r>
      <w:r w:rsidR="005A44D3" w:rsidRPr="009A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И. В. Гогол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5A44D3" w:rsidRPr="009A7A15" w:rsidRDefault="009A7A15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5A44D3" w:rsidRPr="009A7A1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5A44D3" w:rsidRPr="009A7A15" w:rsidRDefault="009A7A15" w:rsidP="009A7A15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A44D3" w:rsidRPr="009A7A15">
        <w:rPr>
          <w:rFonts w:ascii="Times New Roman" w:eastAsia="Times New Roman" w:hAnsi="Times New Roman" w:cs="Times New Roman"/>
          <w:sz w:val="24"/>
          <w:szCs w:val="24"/>
        </w:rPr>
        <w:t>(ФИО полностью, печатными буквами)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_</w:t>
      </w:r>
      <w:r w:rsidR="009A7A15" w:rsidRPr="009A7A15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A7A1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A7A15" w:rsidRPr="009A7A15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77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A7A15"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7A15">
        <w:rPr>
          <w:rFonts w:ascii="Times New Roman" w:eastAsia="Times New Roman" w:hAnsi="Times New Roman" w:cs="Times New Roman"/>
          <w:sz w:val="24"/>
          <w:szCs w:val="24"/>
        </w:rPr>
        <w:t>зарегистрир</w:t>
      </w:r>
      <w:r w:rsidR="00776AAF">
        <w:rPr>
          <w:rFonts w:ascii="Times New Roman" w:eastAsia="Times New Roman" w:hAnsi="Times New Roman" w:cs="Times New Roman"/>
          <w:sz w:val="24"/>
          <w:szCs w:val="24"/>
        </w:rPr>
        <w:t>ованного</w:t>
      </w:r>
      <w:proofErr w:type="gramEnd"/>
      <w:r w:rsidR="00776AAF">
        <w:rPr>
          <w:rFonts w:ascii="Times New Roman" w:eastAsia="Times New Roman" w:hAnsi="Times New Roman" w:cs="Times New Roman"/>
          <w:sz w:val="24"/>
          <w:szCs w:val="24"/>
        </w:rPr>
        <w:t xml:space="preserve"> по адресу:_____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5A44D3" w:rsidRPr="009A7A15" w:rsidRDefault="005A44D3" w:rsidP="005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тел. дом. ________________________</w:t>
      </w:r>
    </w:p>
    <w:p w:rsidR="005A44D3" w:rsidRPr="009A7A15" w:rsidRDefault="005A44D3" w:rsidP="005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тел. раб.  ________________________</w:t>
      </w:r>
    </w:p>
    <w:p w:rsidR="005A44D3" w:rsidRPr="009A7A15" w:rsidRDefault="005A44D3" w:rsidP="005A4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тел. сот.  ________________________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серия, номер паспорта______________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дата выдачи ______________________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кем </w:t>
      </w:r>
      <w:proofErr w:type="gramStart"/>
      <w:r w:rsidRPr="009A7A15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9A7A1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дата рождения ____________________</w:t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Получаете профессиональное </w:t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образование  впервые?</w:t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да______ нет_____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Уровень предшествующего образования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5A44D3" w:rsidRPr="009A7A15" w:rsidRDefault="005A44D3" w:rsidP="005A44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Квалификация____________________</w:t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_________________________________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  <w:r w:rsidRPr="009A7A1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A44D3" w:rsidRPr="009A7A15" w:rsidRDefault="005A44D3" w:rsidP="005A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9A7A15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proofErr w:type="gramEnd"/>
      <w:r w:rsidRPr="009A7A15">
        <w:rPr>
          <w:rFonts w:ascii="Times New Roman" w:eastAsia="Times New Roman" w:hAnsi="Times New Roman" w:cs="Times New Roman"/>
          <w:b/>
          <w:sz w:val="24"/>
          <w:szCs w:val="24"/>
        </w:rPr>
        <w:t xml:space="preserve"> А Я В Л Е Н И Е</w:t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5A44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меня на  </w:t>
      </w:r>
      <w:proofErr w:type="gramStart"/>
      <w:r w:rsidRPr="009A7A15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9A7A15">
        <w:rPr>
          <w:rFonts w:ascii="Times New Roman" w:eastAsia="Times New Roman" w:hAnsi="Times New Roman" w:cs="Times New Roman"/>
          <w:sz w:val="24"/>
          <w:szCs w:val="24"/>
        </w:rPr>
        <w:t xml:space="preserve"> основной программе профессионального об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чения (ОППО): профессиональной подготовки, переподготовки, повышения квалифик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ции (нужное подчеркнуть)</w:t>
      </w:r>
    </w:p>
    <w:p w:rsidR="005A44D3" w:rsidRPr="009A7A15" w:rsidRDefault="005A44D3" w:rsidP="005A44D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по профессии____________________________________________</w:t>
      </w:r>
      <w:r w:rsidR="009A7A15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5A44D3" w:rsidRPr="009A7A15" w:rsidRDefault="005A44D3" w:rsidP="005A44D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срок обучения______________________________________________________</w:t>
      </w:r>
      <w:r w:rsidR="009A7A15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A7A15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7A15">
        <w:rPr>
          <w:rFonts w:ascii="Times New Roman" w:eastAsia="Times New Roman" w:hAnsi="Times New Roman" w:cs="Times New Roman"/>
          <w:sz w:val="24"/>
          <w:szCs w:val="24"/>
        </w:rPr>
        <w:t>уровень квалификации____________________________________________</w:t>
      </w:r>
      <w:r w:rsidR="009A7A15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5A44D3" w:rsidRPr="009A7A15" w:rsidRDefault="005A44D3" w:rsidP="005A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A15" w:rsidRDefault="005A44D3" w:rsidP="009A7A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7A15">
        <w:rPr>
          <w:rFonts w:ascii="Times New Roman" w:eastAsia="Times New Roman" w:hAnsi="Times New Roman" w:cs="Times New Roman"/>
          <w:sz w:val="28"/>
          <w:szCs w:val="28"/>
        </w:rPr>
        <w:t xml:space="preserve">______________     </w:t>
      </w:r>
    </w:p>
    <w:p w:rsidR="005A44D3" w:rsidRPr="009A7A15" w:rsidRDefault="009A7A15" w:rsidP="009A7A15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A7A15">
        <w:rPr>
          <w:rFonts w:ascii="Times New Roman" w:eastAsia="Times New Roman" w:hAnsi="Times New Roman" w:cs="Times New Roman"/>
          <w:sz w:val="28"/>
          <w:szCs w:val="28"/>
        </w:rPr>
        <w:t xml:space="preserve">дата   </w:t>
      </w:r>
      <w:r w:rsidR="005A44D3" w:rsidRPr="009A7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______________</w:t>
      </w:r>
      <w:r w:rsidR="005A44D3" w:rsidRPr="009A7A15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A44D3" w:rsidRDefault="005A44D3" w:rsidP="009A7A15">
      <w:pPr>
        <w:spacing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7A1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9A7A1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9A7A15">
        <w:rPr>
          <w:rFonts w:ascii="Times New Roman" w:eastAsia="Times New Roman" w:hAnsi="Times New Roman" w:cs="Times New Roman"/>
          <w:sz w:val="28"/>
          <w:szCs w:val="28"/>
        </w:rPr>
        <w:t>личная</w:t>
      </w:r>
      <w:r w:rsidR="00707CDD" w:rsidRPr="009A7A15"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</w:p>
    <w:p w:rsidR="009A7A15" w:rsidRDefault="009A7A15" w:rsidP="005A44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6AAF" w:rsidRDefault="00776AAF" w:rsidP="005A44D3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7A15" w:rsidRPr="009A7A15" w:rsidRDefault="009A7A15" w:rsidP="005A44D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BB27F5" w:rsidRPr="009A7A15" w:rsidRDefault="005A44D3" w:rsidP="00FB55B3">
      <w:pPr>
        <w:spacing w:after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7A1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7E6BBF" w:rsidRDefault="007E6BBF" w:rsidP="005A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BBF" w:rsidRPr="007E6BBF" w:rsidRDefault="007E6BBF" w:rsidP="007E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НА ОКАЗАНИЕ ПЛАТНЫХ  ОБРАЗОВАТЕЛЬНЫХ УСЛУГ</w:t>
      </w:r>
    </w:p>
    <w:p w:rsidR="007E6BBF" w:rsidRPr="007E6BBF" w:rsidRDefault="007E6BBF" w:rsidP="007E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(профессиональное обучение: профессиональная подготовка, переподготовка, п</w:t>
      </w: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 xml:space="preserve">вышение квалификации) </w:t>
      </w:r>
    </w:p>
    <w:p w:rsidR="007E6BBF" w:rsidRPr="007E6BBF" w:rsidRDefault="00EE2F91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F91">
        <w:rPr>
          <w:rFonts w:ascii="Times New Roman" w:eastAsia="Times New Roman" w:hAnsi="Times New Roman" w:cs="Times New Roman"/>
          <w:sz w:val="24"/>
          <w:szCs w:val="24"/>
        </w:rPr>
        <w:t xml:space="preserve">№______ </w:t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>_________ 2014 г.</w:t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Комаричи</w:t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="007E6BBF" w:rsidRPr="007E6BB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A45048" w:rsidRDefault="007E6BBF" w:rsidP="00A45048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gramStart"/>
      <w:r w:rsidRPr="007E6BBF"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</w:t>
      </w:r>
      <w:r w:rsidR="00C44E38" w:rsidRPr="00C44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E38" w:rsidRPr="007E6BBF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r w:rsidR="00C44E38">
        <w:rPr>
          <w:rFonts w:ascii="Times New Roman" w:eastAsia="Times New Roman" w:hAnsi="Times New Roman" w:cs="Times New Roman"/>
          <w:sz w:val="24"/>
          <w:szCs w:val="24"/>
        </w:rPr>
        <w:t>нальное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«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Комари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ч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ский механико-технологический техникум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», именуемое в дальнейшем «Исполнитель» на основании 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 xml:space="preserve">лицензии  </w:t>
      </w:r>
      <w:r w:rsidR="00330922" w:rsidRPr="00A45048">
        <w:rPr>
          <w:rFonts w:ascii="Times New Roman" w:hAnsi="Times New Roman" w:cs="Times New Roman"/>
          <w:sz w:val="24"/>
          <w:szCs w:val="24"/>
        </w:rPr>
        <w:t>Серия 32 Л01 № 000</w:t>
      </w:r>
      <w:r w:rsidR="00C44E38">
        <w:rPr>
          <w:rFonts w:ascii="Times New Roman" w:hAnsi="Times New Roman" w:cs="Times New Roman"/>
          <w:sz w:val="24"/>
          <w:szCs w:val="24"/>
        </w:rPr>
        <w:t>2682</w:t>
      </w:r>
      <w:r w:rsidR="00330922" w:rsidRPr="00A45048">
        <w:rPr>
          <w:rFonts w:ascii="Times New Roman" w:hAnsi="Times New Roman" w:cs="Times New Roman"/>
          <w:sz w:val="24"/>
          <w:szCs w:val="24"/>
        </w:rPr>
        <w:t xml:space="preserve"> ,выдана </w:t>
      </w:r>
      <w:r w:rsidR="00C44E38">
        <w:rPr>
          <w:rFonts w:ascii="Times New Roman" w:hAnsi="Times New Roman" w:cs="Times New Roman"/>
          <w:sz w:val="24"/>
          <w:szCs w:val="24"/>
        </w:rPr>
        <w:t>01</w:t>
      </w:r>
      <w:r w:rsidR="00330922" w:rsidRPr="00A45048">
        <w:rPr>
          <w:rFonts w:ascii="Times New Roman" w:hAnsi="Times New Roman" w:cs="Times New Roman"/>
          <w:sz w:val="24"/>
          <w:szCs w:val="24"/>
        </w:rPr>
        <w:t xml:space="preserve"> </w:t>
      </w:r>
      <w:r w:rsidR="00C44E38">
        <w:rPr>
          <w:rFonts w:ascii="Times New Roman" w:hAnsi="Times New Roman" w:cs="Times New Roman"/>
          <w:sz w:val="24"/>
          <w:szCs w:val="24"/>
        </w:rPr>
        <w:t>феврал</w:t>
      </w:r>
      <w:r w:rsidR="00330922" w:rsidRPr="00A45048">
        <w:rPr>
          <w:rFonts w:ascii="Times New Roman" w:hAnsi="Times New Roman" w:cs="Times New Roman"/>
          <w:sz w:val="24"/>
          <w:szCs w:val="24"/>
        </w:rPr>
        <w:t>я 201</w:t>
      </w:r>
      <w:r w:rsidR="00C44E38">
        <w:rPr>
          <w:rFonts w:ascii="Times New Roman" w:hAnsi="Times New Roman" w:cs="Times New Roman"/>
          <w:sz w:val="24"/>
          <w:szCs w:val="24"/>
        </w:rPr>
        <w:t>6</w:t>
      </w:r>
      <w:r w:rsidR="00330922" w:rsidRPr="00A45048">
        <w:rPr>
          <w:rFonts w:ascii="Times New Roman" w:hAnsi="Times New Roman" w:cs="Times New Roman"/>
          <w:sz w:val="24"/>
          <w:szCs w:val="24"/>
        </w:rPr>
        <w:t xml:space="preserve"> года, Департамент образования</w:t>
      </w:r>
      <w:r w:rsidR="00C44E38">
        <w:rPr>
          <w:rFonts w:ascii="Times New Roman" w:hAnsi="Times New Roman" w:cs="Times New Roman"/>
          <w:sz w:val="24"/>
          <w:szCs w:val="24"/>
        </w:rPr>
        <w:t xml:space="preserve"> и науки</w:t>
      </w:r>
      <w:r w:rsidR="00330922" w:rsidRPr="00A45048">
        <w:rPr>
          <w:rFonts w:ascii="Times New Roman" w:hAnsi="Times New Roman" w:cs="Times New Roman"/>
          <w:sz w:val="24"/>
          <w:szCs w:val="24"/>
        </w:rPr>
        <w:t xml:space="preserve"> Брянской области,  бессрочно</w:t>
      </w:r>
      <w:r w:rsidR="00330922" w:rsidRPr="00A450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>и свидетельства о государственной а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>кредитации</w:t>
      </w:r>
      <w:r w:rsidR="00A45048" w:rsidRPr="00C44E38">
        <w:rPr>
          <w:rFonts w:ascii="Times New Roman" w:eastAsia="Calibri" w:hAnsi="Times New Roman" w:cs="Times New Roman"/>
          <w:color w:val="FF0000"/>
          <w:sz w:val="24"/>
          <w:szCs w:val="24"/>
        </w:rPr>
        <w:t>: 32 А01</w:t>
      </w:r>
      <w:r w:rsidR="00A45048" w:rsidRPr="00C44E38">
        <w:rPr>
          <w:rFonts w:ascii="Times New Roman" w:eastAsia="Calibri" w:hAnsi="Times New Roman" w:cs="Times New Roman"/>
          <w:color w:val="FF0000"/>
          <w:sz w:val="24"/>
          <w:szCs w:val="24"/>
          <w:lang w:val="en-US"/>
        </w:rPr>
        <w:t>N</w:t>
      </w:r>
      <w:r w:rsidR="00A45048" w:rsidRPr="00C44E38">
        <w:rPr>
          <w:rFonts w:ascii="Times New Roman" w:eastAsia="Calibri" w:hAnsi="Times New Roman" w:cs="Times New Roman"/>
          <w:color w:val="FF0000"/>
          <w:sz w:val="24"/>
          <w:szCs w:val="24"/>
        </w:rPr>
        <w:t>0000369 от 22 .04. 2013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45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выданного 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образования и науки Брянской области, в лице  директора </w:t>
      </w:r>
      <w:r w:rsidR="00EE2F91" w:rsidRPr="00A45048">
        <w:rPr>
          <w:rFonts w:ascii="Times New Roman" w:eastAsia="Times New Roman" w:hAnsi="Times New Roman" w:cs="Times New Roman"/>
          <w:sz w:val="24"/>
          <w:szCs w:val="24"/>
        </w:rPr>
        <w:t>Игоря Вениаминовича Гоголя</w:t>
      </w:r>
      <w:r w:rsidRPr="00A4504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45048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Устава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техникум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(далее - Исполнитель), с одной стороны, и </w:t>
      </w:r>
    </w:p>
    <w:p w:rsidR="007E6BBF" w:rsidRPr="00EE2F91" w:rsidRDefault="007E6BBF" w:rsidP="00EE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</w:t>
      </w: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</w:t>
      </w:r>
    </w:p>
    <w:p w:rsidR="007E6BBF" w:rsidRPr="00C44E38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(далее – Потребитель), с другой стороны, заключили настоящий договор о нижеследу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щем: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7E6BBF" w:rsidRPr="007E6BBF" w:rsidRDefault="007E6BBF" w:rsidP="007E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1.1 Исполнитель предоставляет, а Потребитель оплачивает </w:t>
      </w:r>
      <w:proofErr w:type="gramStart"/>
      <w:r w:rsidRPr="007E6BB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основной пр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грамме профессионального обучения:                                                                                                                                                                                    программа профессиональной подготовк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а  по профессии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____________________________,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программа переподготовки по профессии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_____________________________________,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повышения квалификации по профессии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1.2 Срок обучения в соответствии с  учебным планом составляет _____ месяц (____час.)</w:t>
      </w: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>с ________________ 20       года по ___________ 20       года</w:t>
      </w:r>
    </w:p>
    <w:p w:rsidR="007E6BBF" w:rsidRPr="007E6BBF" w:rsidRDefault="007E6BBF" w:rsidP="007E6B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</w:t>
      </w:r>
      <w:proofErr w:type="gramStart"/>
      <w:r w:rsidRPr="007E6BBF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gramEnd"/>
      <w:r w:rsidRPr="007E6BB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данной образовательной программе установлен в соответствии с 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речнем профессий рабочих, должностей служащих, по которым осуществляется профе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сиональное обучение (утв. приказом Министерства образования и науки РФ от 2 июля 2013 г. № 513)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1.3 Содержание обучения отражено в основной программе профессионального обучения и учебном плане.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1.4. Стоимость обучения определяется калькуляцией затрат на обучение одного обучаем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го, являющихся неотъемлемой частью данного договора.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1.5. После прохождения Потребителем полного курса обучения и успешной итоговой а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тестации ему выдается свидетельство об уровне квалификации установленного образца.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Права Исполнителя, Потребителя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BBF" w:rsidRPr="007E6BBF" w:rsidRDefault="007E6BBF" w:rsidP="007E6BBF">
      <w:pPr>
        <w:numPr>
          <w:ilvl w:val="1"/>
          <w:numId w:val="3"/>
        </w:numPr>
        <w:tabs>
          <w:tab w:val="clear" w:pos="142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Исполнитель вправе самостоятельно осуществлять образовательный процесс, выбирать системы оценок, формы, порядок аттестации Потребителя.</w:t>
      </w:r>
    </w:p>
    <w:p w:rsidR="007E6BBF" w:rsidRPr="007E6BBF" w:rsidRDefault="007E6BBF" w:rsidP="007E6BBF">
      <w:pPr>
        <w:numPr>
          <w:ilvl w:val="1"/>
          <w:numId w:val="3"/>
        </w:numPr>
        <w:tabs>
          <w:tab w:val="clear" w:pos="142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Потребитель вправе требовать от Исполнителя предоставления информации по вопросам организации и обеспечения надлежащего исполнения услуг, предусмотре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ных разделом 1 настоящего договора.</w:t>
      </w:r>
    </w:p>
    <w:p w:rsidR="007E6BBF" w:rsidRPr="007E6BBF" w:rsidRDefault="007E6BBF" w:rsidP="007E6BBF">
      <w:pPr>
        <w:numPr>
          <w:ilvl w:val="1"/>
          <w:numId w:val="3"/>
        </w:numPr>
        <w:tabs>
          <w:tab w:val="clear" w:pos="142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Потребитель вправе: 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Обращаться к работникам Исполнителя по вопросам, касающимся процесса обуч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ния в учебном центре профессиональной квалификации ГБ</w:t>
      </w:r>
      <w:r w:rsidR="00C44E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КМТТ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Пользоваться имуществом Исполнителя, необходимым для осуществления образ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вательного процесса, во время занятий, предусмотренных расписанием;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ного договора;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Обязанности Исполнителя</w:t>
      </w:r>
    </w:p>
    <w:p w:rsidR="007E6BBF" w:rsidRPr="007E6BBF" w:rsidRDefault="007E6BBF" w:rsidP="007E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3.1. Зачислить Потребителя, выполнившего установленные Уставом и иными л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кальными нормативными актами Исполнителя условия приема в УЦПК ГБ</w:t>
      </w:r>
      <w:r w:rsidR="00C44E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ОУ 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КМТТ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3.2.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и учебным планом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3.3. Создать Потребителю необходимые условия для освоения выбранной образ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вательной программы.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3.4. Проявлять уважение к личности Потребителя, не допускать физического и пс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Потребителя, с учетом его и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дивидуальных особенностей.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3.5.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лом 1 настоящего договора.</w:t>
      </w: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Обязанности Потребителя</w:t>
      </w:r>
    </w:p>
    <w:p w:rsidR="007E6BBF" w:rsidRPr="007E6BBF" w:rsidRDefault="007E6BBF" w:rsidP="007E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Посещать занятия, указанные в учебном расписании.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Выполнять задания по подготовке к занятиям, даваемые педагогическими р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ботниками Исполнителя.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Бережно относится к имуществу Исполнителя.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Оплатить предоставленные услуги в порядке и сроки, предусмотренные п. 5 настоящего договора.</w:t>
      </w:r>
    </w:p>
    <w:p w:rsidR="007E6BBF" w:rsidRPr="007E6BBF" w:rsidRDefault="007E6BBF" w:rsidP="007E6BB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Оплата услуг</w:t>
      </w:r>
    </w:p>
    <w:p w:rsidR="007E6BBF" w:rsidRPr="007E6BBF" w:rsidRDefault="007E6BBF" w:rsidP="007E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6BBF" w:rsidRPr="007E6BBF" w:rsidRDefault="007E6BBF" w:rsidP="007E6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5.1. Потребитель оплачивает услуги, предусмотренные настоящим договором                                      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в 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сумме</w:t>
      </w:r>
      <w:proofErr w:type="gramStart"/>
      <w:r w:rsidR="00EE2F91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="00EE2F91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(_________) </w:t>
      </w:r>
      <w:r w:rsidRPr="007E6B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ab/>
        <w:t>5.2. Оплата производится в размере 100 % от общей суммы,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безналичном п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рядке, на счет Исполнителя в банке 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ab/>
        <w:t>5.3.Оплата услуг удостоверяется путем предоставления Потребителем документа, подтверждающего оплату.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5.4.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Основания изменения и расторжения договора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Условия, на которые заключен настоящий договор, могут быть изменены либо по соглашению сторон, либо в соответствии с действующим законодательством Росси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ской Федерации.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Настоящий </w:t>
      </w:r>
      <w:r w:rsidR="00EE2F91" w:rsidRPr="007E6BBF">
        <w:rPr>
          <w:rFonts w:ascii="Times New Roman" w:eastAsia="Times New Roman" w:hAnsi="Times New Roman" w:cs="Times New Roman"/>
          <w:sz w:val="24"/>
          <w:szCs w:val="24"/>
        </w:rPr>
        <w:t>договор,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может </w:t>
      </w:r>
      <w:r w:rsidR="00EE2F91" w:rsidRPr="007E6BBF">
        <w:rPr>
          <w:rFonts w:ascii="Times New Roman" w:eastAsia="Times New Roman" w:hAnsi="Times New Roman" w:cs="Times New Roman"/>
          <w:sz w:val="24"/>
          <w:szCs w:val="24"/>
        </w:rPr>
        <w:t>быть,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расторгнут по соглашению сторон.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Потребитель вправе в любое время расторгнуть настоящий договор, предупр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див Исполнителя в письменной форме и при условии оплаты Исполнителю фактически понесённых им расходов.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pacing w:val="-8"/>
          <w:sz w:val="24"/>
          <w:szCs w:val="24"/>
        </w:rPr>
        <w:t>Исполнитель вправе расторгнуть договор в случае неисполнения Потребителем об</w:t>
      </w:r>
      <w:r w:rsidRPr="007E6BBF">
        <w:rPr>
          <w:rFonts w:ascii="Times New Roman" w:eastAsia="Times New Roman" w:hAnsi="Times New Roman" w:cs="Times New Roman"/>
          <w:spacing w:val="-8"/>
          <w:sz w:val="24"/>
          <w:szCs w:val="24"/>
        </w:rPr>
        <w:t>я</w:t>
      </w:r>
      <w:r w:rsidRPr="007E6BBF">
        <w:rPr>
          <w:rFonts w:ascii="Times New Roman" w:eastAsia="Times New Roman" w:hAnsi="Times New Roman" w:cs="Times New Roman"/>
          <w:spacing w:val="-8"/>
          <w:sz w:val="24"/>
          <w:szCs w:val="24"/>
        </w:rPr>
        <w:t>зательств по оплате услуг.</w:t>
      </w:r>
    </w:p>
    <w:p w:rsidR="007E6BBF" w:rsidRPr="007E6BBF" w:rsidRDefault="007E6BBF" w:rsidP="007E6BBF">
      <w:pPr>
        <w:numPr>
          <w:ilvl w:val="1"/>
          <w:numId w:val="4"/>
        </w:numPr>
        <w:tabs>
          <w:tab w:val="clear" w:pos="1429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лишь при условии полного возмещения Потребителю убытков. 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7E6BBF" w:rsidRPr="007E6BBF" w:rsidRDefault="007E6BBF" w:rsidP="007E6BBF">
      <w:pPr>
        <w:tabs>
          <w:tab w:val="num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7.1</w:t>
      </w:r>
      <w:proofErr w:type="gramStart"/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E6BBF">
        <w:rPr>
          <w:rFonts w:ascii="Times New Roman" w:eastAsia="Times New Roman" w:hAnsi="Times New Roman" w:cs="Times New Roman"/>
          <w:sz w:val="24"/>
          <w:szCs w:val="24"/>
        </w:rPr>
        <w:t xml:space="preserve"> случае неисполнения или ненадлежащего исполнения сторонами обяз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тельств по настоящему договору они несут ответственность, предусмотренную Гражда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ским кодексом Российской Федерации, федеральными законами, Законом Российской Ф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дерации «О защите прав потребителей» и иными нормативными правовыми актами.</w:t>
      </w:r>
    </w:p>
    <w:p w:rsidR="007E6BBF" w:rsidRPr="007E6BBF" w:rsidRDefault="007E6BBF" w:rsidP="007E6B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7E6BBF" w:rsidRPr="007E6BBF" w:rsidRDefault="007E6BBF" w:rsidP="007E6B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BBF" w:rsidRPr="007E6BBF" w:rsidRDefault="007E6BBF" w:rsidP="007E6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8.1 Настоящий договор вступает в силу со дня его заключения сторонами и де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>ствует до окончания курсов</w:t>
      </w:r>
    </w:p>
    <w:p w:rsidR="007E6BBF" w:rsidRPr="007E6BBF" w:rsidRDefault="007E6BBF" w:rsidP="007E6B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sz w:val="24"/>
          <w:szCs w:val="24"/>
        </w:rPr>
        <w:t>8.2 Договор составлен в двух экземплярах, имеющих равную юридическую силу.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E6BBF" w:rsidRPr="007E6BBF" w:rsidRDefault="007E6BBF" w:rsidP="007E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Исполнитель:</w:t>
      </w: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</w:t>
      </w:r>
      <w:r w:rsidR="00EE2F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E6B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Потребитель: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</w:t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</w:r>
      <w:r w:rsidRPr="007E6B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</w:t>
      </w: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E6BBF">
        <w:rPr>
          <w:rFonts w:ascii="Times New Roman" w:eastAsia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B7D5" wp14:editId="050B73FF">
                <wp:simplePos x="0" y="0"/>
                <wp:positionH relativeFrom="column">
                  <wp:posOffset>155575</wp:posOffset>
                </wp:positionH>
                <wp:positionV relativeFrom="paragraph">
                  <wp:posOffset>17780</wp:posOffset>
                </wp:positionV>
                <wp:extent cx="2514600" cy="2973705"/>
                <wp:effectExtent l="3810" t="0" r="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7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Исполнитель: 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ГБ</w:t>
                            </w:r>
                            <w:r w:rsidR="00C44E38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П</w:t>
                            </w: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ОУ ««Комаричский механико технол</w:t>
                            </w: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о</w:t>
                            </w: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гический техникум» (ГБ</w:t>
                            </w:r>
                            <w:r w:rsidR="00C44E38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П</w:t>
                            </w: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ОУ КМТТ)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Юридический адрес: 242400, п. Комаричи ул. </w:t>
                            </w:r>
                            <w:proofErr w:type="gramStart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Советская</w:t>
                            </w:r>
                            <w:proofErr w:type="gramEnd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 д. 91 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ИНН 3249000798 КПП 324501001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ОГРН 001043238500172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л</w:t>
                            </w:r>
                            <w:proofErr w:type="gramEnd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/с 20276Ш76820</w:t>
                            </w:r>
                          </w:p>
                          <w:p w:rsid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сч</w:t>
                            </w:r>
                            <w:proofErr w:type="spellEnd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. 40601810000011000001 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БИК 041501001 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э/а </w:t>
                            </w:r>
                            <w:proofErr w:type="spellStart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kmtt</w:t>
                            </w:r>
                            <w:proofErr w:type="spellEnd"/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 32@mail.ru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>М.П. _______________</w:t>
                            </w:r>
                          </w:p>
                          <w:p w:rsidR="00EE2F91" w:rsidRPr="00EE2F91" w:rsidRDefault="00EE2F91" w:rsidP="00EE2F91">
                            <w:pPr>
                              <w:pStyle w:val="Style1"/>
                              <w:spacing w:before="24" w:line="240" w:lineRule="auto"/>
                              <w:ind w:left="-142"/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Style w:val="FontStyle15"/>
                                <w:b w:val="0"/>
                                <w:sz w:val="20"/>
                                <w:szCs w:val="20"/>
                              </w:rPr>
                              <w:t xml:space="preserve">         (подпись) </w:t>
                            </w: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Pr="007775C8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75C8">
                              <w:t>Директор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7775C8">
                              <w:t>_________</w:t>
                            </w:r>
                            <w:r>
                              <w:t xml:space="preserve"> </w:t>
                            </w:r>
                            <w:proofErr w:type="spellStart"/>
                            <w:r w:rsidRPr="007775C8">
                              <w:t>С.С.Яковлева</w:t>
                            </w:r>
                            <w:proofErr w:type="spellEnd"/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Pr="007775C8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775C8">
                              <w:t>М.П.</w:t>
                            </w: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BBF" w:rsidRPr="00353A3D" w:rsidRDefault="007E6BBF" w:rsidP="007E6BBF">
                            <w:pPr>
                              <w:tabs>
                                <w:tab w:val="left" w:pos="0"/>
                                <w:tab w:val="left" w:pos="709"/>
                                <w:tab w:val="left" w:pos="1276"/>
                                <w:tab w:val="left" w:pos="3828"/>
                                <w:tab w:val="left" w:pos="751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Директор_________  С.С. Яковлева</w:t>
                            </w:r>
                          </w:p>
                          <w:p w:rsidR="007E6BBF" w:rsidRPr="00353A3D" w:rsidRDefault="007E6BBF" w:rsidP="007E6B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53A3D">
                              <w:rPr>
                                <w:sz w:val="24"/>
                                <w:szCs w:val="24"/>
                              </w:rPr>
                              <w:t>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.25pt;margin-top:1.4pt;width:198pt;height:23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70xkAIAABA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" stroked="f">
                <v:textbox>
                  <w:txbxContent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Исполнитель: 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ГБ</w:t>
                      </w:r>
                      <w:r w:rsidR="00C44E38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П</w:t>
                      </w: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ОУ ««Комаричский механико технол</w:t>
                      </w: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о</w:t>
                      </w: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гический техникум» (ГБ</w:t>
                      </w:r>
                      <w:r w:rsidR="00C44E38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П</w:t>
                      </w: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ОУ </w:t>
                      </w:r>
                      <w:bookmarkStart w:id="1" w:name="_GoBack"/>
                      <w:bookmarkEnd w:id="1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КМТТ)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Юридический адрес: 242400, п. Комаричи ул. </w:t>
                      </w:r>
                      <w:proofErr w:type="gramStart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Советская</w:t>
                      </w:r>
                      <w:proofErr w:type="gramEnd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 д. 91 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ИНН 3249000798 КПП 324501001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ОГРН 001043238500172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proofErr w:type="gramStart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л</w:t>
                      </w:r>
                      <w:proofErr w:type="gramEnd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/с 20276Ш76820</w:t>
                      </w:r>
                    </w:p>
                    <w:p w:rsid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proofErr w:type="gramStart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р</w:t>
                      </w:r>
                      <w:proofErr w:type="gramEnd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сч</w:t>
                      </w:r>
                      <w:proofErr w:type="spellEnd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. 40601810000011000001 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БИК 041501001 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э/а </w:t>
                      </w:r>
                      <w:proofErr w:type="spellStart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kmtt</w:t>
                      </w:r>
                      <w:proofErr w:type="spellEnd"/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 32@mail.ru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>М.П. _______________</w:t>
                      </w:r>
                    </w:p>
                    <w:p w:rsidR="00EE2F91" w:rsidRPr="00EE2F91" w:rsidRDefault="00EE2F91" w:rsidP="00EE2F91">
                      <w:pPr>
                        <w:pStyle w:val="Style1"/>
                        <w:spacing w:before="24" w:line="240" w:lineRule="auto"/>
                        <w:ind w:left="-142"/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</w:pPr>
                      <w:r w:rsidRPr="00EE2F91">
                        <w:rPr>
                          <w:rStyle w:val="FontStyle15"/>
                          <w:b w:val="0"/>
                          <w:sz w:val="20"/>
                          <w:szCs w:val="20"/>
                        </w:rPr>
                        <w:t xml:space="preserve">         (подпись) </w:t>
                      </w: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Pr="007775C8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775C8">
                        <w:t>Директор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7775C8">
                        <w:t>_________</w:t>
                      </w:r>
                      <w:r>
                        <w:t xml:space="preserve"> </w:t>
                      </w:r>
                      <w:proofErr w:type="spellStart"/>
                      <w:r w:rsidRPr="007775C8">
                        <w:t>С.С.Яковлева</w:t>
                      </w:r>
                      <w:proofErr w:type="spellEnd"/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Pr="007775C8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775C8">
                        <w:t>М.П.</w:t>
                      </w: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</w:p>
                    <w:p w:rsidR="007E6BBF" w:rsidRPr="00353A3D" w:rsidRDefault="007E6BBF" w:rsidP="007E6BBF">
                      <w:pPr>
                        <w:tabs>
                          <w:tab w:val="left" w:pos="0"/>
                          <w:tab w:val="left" w:pos="709"/>
                          <w:tab w:val="left" w:pos="1276"/>
                          <w:tab w:val="left" w:pos="3828"/>
                          <w:tab w:val="left" w:pos="7513"/>
                        </w:tabs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Директор_________  С.С. Яковлева</w:t>
                      </w:r>
                    </w:p>
                    <w:p w:rsidR="007E6BBF" w:rsidRPr="00353A3D" w:rsidRDefault="007E6BBF" w:rsidP="007E6BBF">
                      <w:pPr>
                        <w:rPr>
                          <w:sz w:val="18"/>
                          <w:szCs w:val="18"/>
                        </w:rPr>
                      </w:pPr>
                      <w:r w:rsidRPr="00353A3D">
                        <w:rPr>
                          <w:sz w:val="24"/>
                          <w:szCs w:val="24"/>
                        </w:rPr>
                        <w:t>МП</w:t>
                      </w:r>
                    </w:p>
                  </w:txbxContent>
                </v:textbox>
              </v:shape>
            </w:pict>
          </mc:Fallback>
        </mc:AlternateContent>
      </w:r>
      <w:r w:rsidRPr="007E6BB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DBCCE" wp14:editId="43F0E308">
                <wp:simplePos x="0" y="0"/>
                <wp:positionH relativeFrom="column">
                  <wp:posOffset>3470275</wp:posOffset>
                </wp:positionH>
                <wp:positionV relativeFrom="paragraph">
                  <wp:posOffset>17780</wp:posOffset>
                </wp:positionV>
                <wp:extent cx="2628900" cy="2628900"/>
                <wp:effectExtent l="3810" t="0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Гражданство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Паспорт</w:t>
                            </w:r>
                            <w:proofErr w:type="gramStart"/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 №, </w:t>
                            </w:r>
                            <w:proofErr w:type="gramEnd"/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серия)__________________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Выдан___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7E6BBF" w:rsidRDefault="007E6BBF" w:rsidP="00EE2F91">
                            <w:pPr>
                              <w:spacing w:after="0" w:line="240" w:lineRule="auto"/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Дата выдачи</w:t>
                            </w:r>
                            <w:r w:rsidRPr="009C445C">
                              <w:t>___________________</w:t>
                            </w:r>
                            <w:r>
                              <w:t>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Адрес ________________________________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E6BBF" w:rsidRPr="00EE2F91" w:rsidRDefault="007E6BBF" w:rsidP="00EE2F9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EE2F91"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7E6BBF" w:rsidRPr="00EE2F91" w:rsidRDefault="007E6BBF" w:rsidP="007E6B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EE2F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73.25pt;margin-top:1.4pt;width:207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" stroked="f">
                <v:textbox>
                  <w:txbxContent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(ФИО)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Гражданство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Паспорт</w:t>
                      </w:r>
                      <w:proofErr w:type="gramStart"/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 №, </w:t>
                      </w:r>
                      <w:proofErr w:type="gramEnd"/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рия)__________________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ы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дан___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</w:p>
                    <w:p w:rsidR="007E6BBF" w:rsidRDefault="007E6BBF" w:rsidP="00EE2F91">
                      <w:pPr>
                        <w:spacing w:after="0" w:line="240" w:lineRule="auto"/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Дата выд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чи</w:t>
                      </w:r>
                      <w:r w:rsidRPr="009C445C">
                        <w:t>___________________</w:t>
                      </w:r>
                      <w:r>
                        <w:t>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Адрес ________________________________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E6BBF" w:rsidRPr="00EE2F91" w:rsidRDefault="007E6BBF" w:rsidP="00EE2F9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EE2F91"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7E6BBF" w:rsidRPr="00EE2F91" w:rsidRDefault="007E6BBF" w:rsidP="007E6BBF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EE2F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Pr="007E6BBF" w:rsidRDefault="007E6BBF" w:rsidP="007E6BBF">
      <w:pPr>
        <w:tabs>
          <w:tab w:val="center" w:pos="2268"/>
          <w:tab w:val="left" w:pos="4536"/>
        </w:tabs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BBF" w:rsidRDefault="007E6BBF" w:rsidP="005A4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BBF" w:rsidRPr="0053227A" w:rsidRDefault="007E6BBF" w:rsidP="00532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E6BBF" w:rsidRPr="00532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4B6"/>
    <w:multiLevelType w:val="multilevel"/>
    <w:tmpl w:val="BF12B89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220F6"/>
    <w:multiLevelType w:val="multilevel"/>
    <w:tmpl w:val="5D42329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D10BA"/>
    <w:multiLevelType w:val="multilevel"/>
    <w:tmpl w:val="D99CB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26693A5D"/>
    <w:multiLevelType w:val="multilevel"/>
    <w:tmpl w:val="91DC37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D837CF"/>
    <w:multiLevelType w:val="multilevel"/>
    <w:tmpl w:val="81681A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2E948AF"/>
    <w:multiLevelType w:val="multilevel"/>
    <w:tmpl w:val="5B24D7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3C5EA4"/>
    <w:multiLevelType w:val="multilevel"/>
    <w:tmpl w:val="0474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14198"/>
    <w:multiLevelType w:val="multilevel"/>
    <w:tmpl w:val="45F8A2A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4E386D"/>
    <w:multiLevelType w:val="multilevel"/>
    <w:tmpl w:val="D1CAC59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A66DC4"/>
    <w:multiLevelType w:val="multilevel"/>
    <w:tmpl w:val="77D0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46"/>
    <w:rsid w:val="00062639"/>
    <w:rsid w:val="000B640C"/>
    <w:rsid w:val="000C1CBB"/>
    <w:rsid w:val="000C3D28"/>
    <w:rsid w:val="00141AAB"/>
    <w:rsid w:val="002801E0"/>
    <w:rsid w:val="00295D83"/>
    <w:rsid w:val="00330922"/>
    <w:rsid w:val="00366D59"/>
    <w:rsid w:val="0036735B"/>
    <w:rsid w:val="003F660F"/>
    <w:rsid w:val="00454A25"/>
    <w:rsid w:val="004C18BA"/>
    <w:rsid w:val="0053227A"/>
    <w:rsid w:val="0057144C"/>
    <w:rsid w:val="00596357"/>
    <w:rsid w:val="005A44D3"/>
    <w:rsid w:val="005E2E42"/>
    <w:rsid w:val="00617550"/>
    <w:rsid w:val="0063091E"/>
    <w:rsid w:val="006629F4"/>
    <w:rsid w:val="00707CDD"/>
    <w:rsid w:val="00730E18"/>
    <w:rsid w:val="00776AAF"/>
    <w:rsid w:val="007E0D1E"/>
    <w:rsid w:val="007E6BBF"/>
    <w:rsid w:val="00825095"/>
    <w:rsid w:val="0084392F"/>
    <w:rsid w:val="00882EEC"/>
    <w:rsid w:val="008B5582"/>
    <w:rsid w:val="008D0146"/>
    <w:rsid w:val="00975F3C"/>
    <w:rsid w:val="009A7A15"/>
    <w:rsid w:val="009C535A"/>
    <w:rsid w:val="00A45048"/>
    <w:rsid w:val="00AA20F6"/>
    <w:rsid w:val="00AE10F1"/>
    <w:rsid w:val="00B16599"/>
    <w:rsid w:val="00B55AC4"/>
    <w:rsid w:val="00BB27F5"/>
    <w:rsid w:val="00BC7862"/>
    <w:rsid w:val="00C26A77"/>
    <w:rsid w:val="00C44E38"/>
    <w:rsid w:val="00CF72A2"/>
    <w:rsid w:val="00D04D2A"/>
    <w:rsid w:val="00DB41C6"/>
    <w:rsid w:val="00EE074B"/>
    <w:rsid w:val="00EE2F91"/>
    <w:rsid w:val="00F07FF0"/>
    <w:rsid w:val="00F67504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4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5">
    <w:name w:val="Font Style15"/>
    <w:uiPriority w:val="99"/>
    <w:rsid w:val="005A44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A44D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A77"/>
    <w:pPr>
      <w:ind w:left="720"/>
      <w:contextualSpacing/>
    </w:pPr>
  </w:style>
  <w:style w:type="table" w:styleId="a5">
    <w:name w:val="Table Grid"/>
    <w:basedOn w:val="a1"/>
    <w:uiPriority w:val="59"/>
    <w:rsid w:val="006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3227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22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21"/>
    <w:rsid w:val="005322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5pt1pt">
    <w:name w:val="Основной текст + 18;5 pt;Полужирный;Курсив;Интервал 1 pt"/>
    <w:basedOn w:val="a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7"/>
      <w:szCs w:val="37"/>
      <w:u w:val="singl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basedOn w:val="a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322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Заголовок №2 + Полужирный"/>
    <w:basedOn w:val="22"/>
    <w:rsid w:val="0053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227A"/>
    <w:rPr>
      <w:rFonts w:ascii="Verdana" w:eastAsia="Verdana" w:hAnsi="Verdana" w:cs="Verdana"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4TimesNewRoman0pt">
    <w:name w:val="Основной текст (4) + Times New Roman;Не курсив;Интервал 0 pt"/>
    <w:basedOn w:val="4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1"/>
    <w:basedOn w:val="a6"/>
    <w:rsid w:val="0053227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322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5"/>
    <w:rsid w:val="0053227A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3227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Exact">
    <w:name w:val="Подпись к картинке + Курсив;Интервал 0 pt Exact"/>
    <w:basedOn w:val="Exact"/>
    <w:rsid w:val="0053227A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50ptExact">
    <w:name w:val="Основной текст (5) + Не курсив;Интервал 0 pt Exact"/>
    <w:basedOn w:val="5"/>
    <w:rsid w:val="0053227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532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532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9">
    <w:name w:val="Основной текст + Полужирный"/>
    <w:basedOn w:val="a6"/>
    <w:rsid w:val="0053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227A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6TimesNewRoman125pt">
    <w:name w:val="Основной текст (6) + Times New Roman;12;5 pt;Полужирный;Не курсив"/>
    <w:basedOn w:val="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53227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53227A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21">
    <w:name w:val="Основной текст2"/>
    <w:basedOn w:val="a"/>
    <w:link w:val="a6"/>
    <w:rsid w:val="0053227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3">
    <w:name w:val="Заголовок №2"/>
    <w:basedOn w:val="a"/>
    <w:link w:val="22"/>
    <w:rsid w:val="0053227A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3227A"/>
    <w:pPr>
      <w:widowControl w:val="0"/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i/>
      <w:iCs/>
      <w:spacing w:val="-20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link w:val="5"/>
    <w:rsid w:val="0053227A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paragraph" w:customStyle="1" w:styleId="25">
    <w:name w:val="Подпись к картинке (2)"/>
    <w:basedOn w:val="a"/>
    <w:link w:val="2Exact"/>
    <w:rsid w:val="005322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  <w:lang w:eastAsia="en-US"/>
    </w:rPr>
  </w:style>
  <w:style w:type="paragraph" w:customStyle="1" w:styleId="a8">
    <w:name w:val="Подпись к картинке"/>
    <w:basedOn w:val="a"/>
    <w:link w:val="Exact"/>
    <w:rsid w:val="005322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53227A"/>
    <w:pPr>
      <w:widowControl w:val="0"/>
      <w:shd w:val="clear" w:color="auto" w:fill="FFFFFF"/>
      <w:spacing w:after="60" w:line="0" w:lineRule="atLeast"/>
      <w:ind w:firstLine="720"/>
      <w:jc w:val="both"/>
    </w:pPr>
    <w:rPr>
      <w:rFonts w:ascii="Verdana" w:eastAsia="Verdana" w:hAnsi="Verdana" w:cs="Verdana"/>
      <w:i/>
      <w:iCs/>
      <w:sz w:val="17"/>
      <w:szCs w:val="1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14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15">
    <w:name w:val="Font Style15"/>
    <w:uiPriority w:val="99"/>
    <w:rsid w:val="005A44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A44D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6A77"/>
    <w:pPr>
      <w:ind w:left="720"/>
      <w:contextualSpacing/>
    </w:pPr>
  </w:style>
  <w:style w:type="table" w:styleId="a5">
    <w:name w:val="Table Grid"/>
    <w:basedOn w:val="a1"/>
    <w:uiPriority w:val="59"/>
    <w:rsid w:val="00617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53227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3227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6">
    <w:name w:val="Основной текст_"/>
    <w:basedOn w:val="a0"/>
    <w:link w:val="21"/>
    <w:rsid w:val="005322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85pt1pt">
    <w:name w:val="Основной текст + 18;5 pt;Полужирный;Курсив;Интервал 1 pt"/>
    <w:basedOn w:val="a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37"/>
      <w:szCs w:val="37"/>
      <w:u w:val="single"/>
      <w:shd w:val="clear" w:color="auto" w:fill="FFFFFF"/>
      <w:lang w:val="ru-RU"/>
    </w:rPr>
  </w:style>
  <w:style w:type="character" w:customStyle="1" w:styleId="12pt">
    <w:name w:val="Основной текст + 12 pt;Полужирный;Курсив"/>
    <w:basedOn w:val="a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 + Курсив"/>
    <w:basedOn w:val="a6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3227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Заголовок №2 + Полужирный"/>
    <w:basedOn w:val="22"/>
    <w:rsid w:val="0053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227A"/>
    <w:rPr>
      <w:rFonts w:ascii="Verdana" w:eastAsia="Verdana" w:hAnsi="Verdana" w:cs="Verdana"/>
      <w:i/>
      <w:iCs/>
      <w:spacing w:val="-20"/>
      <w:sz w:val="20"/>
      <w:szCs w:val="20"/>
      <w:shd w:val="clear" w:color="auto" w:fill="FFFFFF"/>
      <w:lang w:val="en-US"/>
    </w:rPr>
  </w:style>
  <w:style w:type="character" w:customStyle="1" w:styleId="4TimesNewRoman0pt">
    <w:name w:val="Основной текст (4) + Times New Roman;Не курсив;Интервал 0 pt"/>
    <w:basedOn w:val="4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11">
    <w:name w:val="Основной текст1"/>
    <w:basedOn w:val="a6"/>
    <w:rsid w:val="0053227A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53227A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51">
    <w:name w:val="Основной текст (5) + Не курсив"/>
    <w:basedOn w:val="5"/>
    <w:rsid w:val="0053227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2Exact">
    <w:name w:val="Подпись к картинке (2) Exact"/>
    <w:basedOn w:val="a0"/>
    <w:link w:val="25"/>
    <w:rsid w:val="0053227A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53227A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Exact">
    <w:name w:val="Подпись к картинке + Курсив;Интервал 0 pt Exact"/>
    <w:basedOn w:val="Exact"/>
    <w:rsid w:val="0053227A"/>
    <w:rPr>
      <w:rFonts w:ascii="Times New Roman" w:eastAsia="Times New Roman" w:hAnsi="Times New Roman" w:cs="Times New Roman"/>
      <w:i/>
      <w:iCs/>
      <w:color w:val="000000"/>
      <w:spacing w:val="-7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50ptExact">
    <w:name w:val="Основной текст (5) + Не курсив;Интервал 0 pt Exact"/>
    <w:basedOn w:val="5"/>
    <w:rsid w:val="0053227A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Exact0">
    <w:name w:val="Основной текст (2) Exact"/>
    <w:basedOn w:val="a0"/>
    <w:rsid w:val="005322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Exact0">
    <w:name w:val="Основной текст Exact"/>
    <w:basedOn w:val="a0"/>
    <w:rsid w:val="005322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9">
    <w:name w:val="Основной текст + Полужирный"/>
    <w:basedOn w:val="a6"/>
    <w:rsid w:val="0053227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53227A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character" w:customStyle="1" w:styleId="6TimesNewRoman125pt">
    <w:name w:val="Основной текст (6) + Times New Roman;12;5 pt;Полужирный;Не курсив"/>
    <w:basedOn w:val="6"/>
    <w:rsid w:val="0053227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en-US"/>
    </w:rPr>
  </w:style>
  <w:style w:type="paragraph" w:customStyle="1" w:styleId="10">
    <w:name w:val="Заголовок №1"/>
    <w:basedOn w:val="a"/>
    <w:link w:val="1"/>
    <w:rsid w:val="0053227A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paragraph" w:customStyle="1" w:styleId="20">
    <w:name w:val="Основной текст (2)"/>
    <w:basedOn w:val="a"/>
    <w:link w:val="2"/>
    <w:rsid w:val="0053227A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en-US"/>
    </w:rPr>
  </w:style>
  <w:style w:type="paragraph" w:customStyle="1" w:styleId="21">
    <w:name w:val="Основной текст2"/>
    <w:basedOn w:val="a"/>
    <w:link w:val="a6"/>
    <w:rsid w:val="0053227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23">
    <w:name w:val="Заголовок №2"/>
    <w:basedOn w:val="a"/>
    <w:link w:val="22"/>
    <w:rsid w:val="0053227A"/>
    <w:pPr>
      <w:widowControl w:val="0"/>
      <w:shd w:val="clear" w:color="auto" w:fill="FFFFFF"/>
      <w:spacing w:before="300" w:after="60" w:line="0" w:lineRule="atLeast"/>
      <w:jc w:val="both"/>
      <w:outlineLvl w:val="1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40">
    <w:name w:val="Основной текст (4)"/>
    <w:basedOn w:val="a"/>
    <w:link w:val="4"/>
    <w:rsid w:val="0053227A"/>
    <w:pPr>
      <w:widowControl w:val="0"/>
      <w:shd w:val="clear" w:color="auto" w:fill="FFFFFF"/>
      <w:spacing w:before="60" w:after="60" w:line="0" w:lineRule="atLeast"/>
      <w:jc w:val="right"/>
    </w:pPr>
    <w:rPr>
      <w:rFonts w:ascii="Verdana" w:eastAsia="Verdana" w:hAnsi="Verdana" w:cs="Verdana"/>
      <w:i/>
      <w:iCs/>
      <w:spacing w:val="-20"/>
      <w:sz w:val="20"/>
      <w:szCs w:val="20"/>
      <w:lang w:val="en-US" w:eastAsia="en-US"/>
    </w:rPr>
  </w:style>
  <w:style w:type="paragraph" w:customStyle="1" w:styleId="50">
    <w:name w:val="Основной текст (5)"/>
    <w:basedOn w:val="a"/>
    <w:link w:val="5"/>
    <w:rsid w:val="0053227A"/>
    <w:pPr>
      <w:widowControl w:val="0"/>
      <w:shd w:val="clear" w:color="auto" w:fill="FFFFFF"/>
      <w:spacing w:after="0" w:line="293" w:lineRule="exact"/>
      <w:jc w:val="both"/>
    </w:pPr>
    <w:rPr>
      <w:rFonts w:ascii="Times New Roman" w:eastAsia="Times New Roman" w:hAnsi="Times New Roman" w:cs="Times New Roman"/>
      <w:i/>
      <w:iCs/>
      <w:sz w:val="25"/>
      <w:szCs w:val="25"/>
      <w:lang w:eastAsia="en-US"/>
    </w:rPr>
  </w:style>
  <w:style w:type="paragraph" w:customStyle="1" w:styleId="25">
    <w:name w:val="Подпись к картинке (2)"/>
    <w:basedOn w:val="a"/>
    <w:link w:val="2Exact"/>
    <w:rsid w:val="005322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23"/>
      <w:szCs w:val="23"/>
      <w:lang w:eastAsia="en-US"/>
    </w:rPr>
  </w:style>
  <w:style w:type="paragraph" w:customStyle="1" w:styleId="a8">
    <w:name w:val="Подпись к картинке"/>
    <w:basedOn w:val="a"/>
    <w:link w:val="Exact"/>
    <w:rsid w:val="005322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paragraph" w:customStyle="1" w:styleId="60">
    <w:name w:val="Основной текст (6)"/>
    <w:basedOn w:val="a"/>
    <w:link w:val="6"/>
    <w:rsid w:val="0053227A"/>
    <w:pPr>
      <w:widowControl w:val="0"/>
      <w:shd w:val="clear" w:color="auto" w:fill="FFFFFF"/>
      <w:spacing w:after="60" w:line="0" w:lineRule="atLeast"/>
      <w:ind w:firstLine="720"/>
      <w:jc w:val="both"/>
    </w:pPr>
    <w:rPr>
      <w:rFonts w:ascii="Verdana" w:eastAsia="Verdana" w:hAnsi="Verdana" w:cs="Verdana"/>
      <w:i/>
      <w:iCs/>
      <w:sz w:val="17"/>
      <w:szCs w:val="1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50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tam.irk.ru/index.php?option=com_content&amp;view=article&amp;id=308:84&amp;catid=71:obrazovatelnye-uslugi&amp;Itemid=1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9</Pages>
  <Words>2931</Words>
  <Characters>16712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</cp:revision>
  <cp:lastPrinted>2014-10-28T09:30:00Z</cp:lastPrinted>
  <dcterms:created xsi:type="dcterms:W3CDTF">2014-08-12T05:20:00Z</dcterms:created>
  <dcterms:modified xsi:type="dcterms:W3CDTF">2016-03-18T05:52:00Z</dcterms:modified>
</cp:coreProperties>
</file>